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C6BF" w14:textId="7BC0AF04" w:rsidR="008325EE" w:rsidRPr="008325EE" w:rsidRDefault="008325EE" w:rsidP="008325E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ГОСТ Р 54608-2011</w:t>
      </w:r>
      <w:r w:rsidRPr="008325EE">
        <w:rPr>
          <w:rFonts w:ascii="Times New Roman" w:eastAsia="Times New Roman" w:hAnsi="Times New Roman" w:cs="Times New Roman"/>
          <w:sz w:val="24"/>
          <w:szCs w:val="24"/>
          <w:lang w:eastAsia="ru-RU"/>
        </w:rPr>
        <w:br/>
        <w:t xml:space="preserve"> </w:t>
      </w:r>
    </w:p>
    <w:p w14:paraId="75BD41E9" w14:textId="272E77EA" w:rsidR="008325EE" w:rsidRPr="008325EE" w:rsidRDefault="008325EE" w:rsidP="008325EE">
      <w:pPr>
        <w:spacing w:after="0" w:line="240" w:lineRule="auto"/>
        <w:jc w:val="center"/>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w:t>
      </w:r>
      <w:r w:rsidRPr="008325EE">
        <w:rPr>
          <w:rFonts w:ascii="Times New Roman" w:eastAsia="Times New Roman" w:hAnsi="Times New Roman" w:cs="Times New Roman"/>
          <w:sz w:val="24"/>
          <w:szCs w:val="24"/>
          <w:lang w:eastAsia="ru-RU"/>
        </w:rPr>
        <w:br/>
        <w:t>НАЦИОНАЛЬНЫЙ СТАНДАРТ РОССИЙСКОЙ ФЕДЕРАЦИИ</w:t>
      </w:r>
    </w:p>
    <w:p w14:paraId="78966E25" w14:textId="77777777" w:rsidR="008325EE" w:rsidRPr="008325EE" w:rsidRDefault="008325EE" w:rsidP="008325EE">
      <w:pPr>
        <w:spacing w:after="0" w:line="240" w:lineRule="auto"/>
        <w:jc w:val="center"/>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Услуги торговли </w:t>
      </w:r>
    </w:p>
    <w:p w14:paraId="3E0C6DDD" w14:textId="77777777" w:rsidR="008325EE" w:rsidRPr="008325EE" w:rsidRDefault="008325EE" w:rsidP="008325EE">
      <w:pPr>
        <w:spacing w:after="0" w:line="240" w:lineRule="auto"/>
        <w:jc w:val="center"/>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ОБЩИЕ ТРЕБОВАНИЯ К ОБЪЕКТАМ МЕЛКОРОЗНИЧНОЙ ТОРГОВЛИ</w:t>
      </w:r>
    </w:p>
    <w:p w14:paraId="7DDF8AD4" w14:textId="77777777" w:rsidR="008325EE" w:rsidRPr="008325EE" w:rsidRDefault="008325EE" w:rsidP="008325EE">
      <w:pPr>
        <w:spacing w:after="0" w:line="240" w:lineRule="auto"/>
        <w:jc w:val="center"/>
        <w:rPr>
          <w:rFonts w:ascii="Times New Roman" w:eastAsia="Times New Roman" w:hAnsi="Times New Roman" w:cs="Times New Roman"/>
          <w:sz w:val="24"/>
          <w:szCs w:val="24"/>
          <w:lang w:val="en-US" w:eastAsia="ru-RU"/>
        </w:rPr>
      </w:pPr>
      <w:r w:rsidRPr="008325EE">
        <w:rPr>
          <w:rFonts w:ascii="Times New Roman" w:eastAsia="Times New Roman" w:hAnsi="Times New Roman" w:cs="Times New Roman"/>
          <w:sz w:val="24"/>
          <w:szCs w:val="24"/>
          <w:lang w:val="en-US" w:eastAsia="ru-RU"/>
        </w:rPr>
        <w:t xml:space="preserve">Services of trade. General requirements for the small retail trade facilities </w:t>
      </w:r>
    </w:p>
    <w:p w14:paraId="03DDD52A" w14:textId="77777777" w:rsidR="008325EE" w:rsidRPr="008325EE" w:rsidRDefault="008325EE" w:rsidP="008325EE">
      <w:pPr>
        <w:spacing w:after="0" w:line="240" w:lineRule="auto"/>
        <w:rPr>
          <w:rFonts w:ascii="Times New Roman" w:eastAsia="Times New Roman" w:hAnsi="Times New Roman" w:cs="Times New Roman"/>
          <w:sz w:val="24"/>
          <w:szCs w:val="24"/>
          <w:lang w:val="en-US" w:eastAsia="ru-RU"/>
        </w:rPr>
      </w:pPr>
    </w:p>
    <w:p w14:paraId="70476055" w14:textId="77777777" w:rsidR="008325EE" w:rsidRPr="008325EE" w:rsidRDefault="008325EE" w:rsidP="008325EE">
      <w:pPr>
        <w:spacing w:after="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ОКС 01.020</w:t>
      </w:r>
    </w:p>
    <w:p w14:paraId="7D477FEE" w14:textId="77777777" w:rsidR="008325EE" w:rsidRPr="008325EE" w:rsidRDefault="008325EE" w:rsidP="008325EE">
      <w:pPr>
        <w:spacing w:after="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ОКСТУ 0131 </w:t>
      </w:r>
    </w:p>
    <w:p w14:paraId="093489CA" w14:textId="0505A7BA" w:rsidR="008325EE" w:rsidRPr="008325EE" w:rsidRDefault="008325EE" w:rsidP="008325EE">
      <w:pPr>
        <w:spacing w:after="0" w:line="240" w:lineRule="auto"/>
        <w:jc w:val="right"/>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Дата введения 2013-01-01      </w:t>
      </w:r>
      <w:r w:rsidRPr="008325E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8325EE">
        <w:rPr>
          <w:rFonts w:ascii="Times New Roman" w:eastAsia="Times New Roman" w:hAnsi="Times New Roman" w:cs="Times New Roman"/>
          <w:sz w:val="24"/>
          <w:szCs w:val="24"/>
          <w:lang w:eastAsia="ru-RU"/>
        </w:rPr>
        <w:t>Предисловие</w:t>
      </w:r>
    </w:p>
    <w:p w14:paraId="3F96C79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Цели и принципы стандартизации в Российской Федерации установлены </w:t>
      </w:r>
      <w:hyperlink r:id="rId4" w:anchor="64U0IK" w:history="1">
        <w:r w:rsidRPr="008325EE">
          <w:rPr>
            <w:rFonts w:ascii="Times New Roman" w:eastAsia="Times New Roman" w:hAnsi="Times New Roman" w:cs="Times New Roman"/>
            <w:color w:val="0000FF"/>
            <w:sz w:val="24"/>
            <w:szCs w:val="24"/>
            <w:u w:val="single"/>
            <w:lang w:eastAsia="ru-RU"/>
          </w:rPr>
          <w:t>Федеральным законом от 27 декабря 2002 г. N 184-ФЗ "О техническом регулировании"</w:t>
        </w:r>
      </w:hyperlink>
      <w:r w:rsidRPr="008325EE">
        <w:rPr>
          <w:rFonts w:ascii="Times New Roman" w:eastAsia="Times New Roman" w:hAnsi="Times New Roman" w:cs="Times New Roman"/>
          <w:sz w:val="24"/>
          <w:szCs w:val="24"/>
          <w:lang w:eastAsia="ru-RU"/>
        </w:rPr>
        <w:t xml:space="preserve">, а правила применения национальных стандартов Российской Федерации - </w:t>
      </w:r>
      <w:hyperlink r:id="rId5" w:anchor="7D20K3" w:history="1">
        <w:r w:rsidRPr="008325EE">
          <w:rPr>
            <w:rFonts w:ascii="Times New Roman" w:eastAsia="Times New Roman" w:hAnsi="Times New Roman" w:cs="Times New Roman"/>
            <w:color w:val="0000FF"/>
            <w:sz w:val="24"/>
            <w:szCs w:val="24"/>
            <w:u w:val="single"/>
            <w:lang w:eastAsia="ru-RU"/>
          </w:rPr>
          <w:t>ГОСТ Р 1.0-2004</w:t>
        </w:r>
      </w:hyperlink>
      <w:r w:rsidRPr="008325EE">
        <w:rPr>
          <w:rFonts w:ascii="Times New Roman" w:eastAsia="Times New Roman" w:hAnsi="Times New Roman" w:cs="Times New Roman"/>
          <w:sz w:val="24"/>
          <w:szCs w:val="24"/>
          <w:lang w:eastAsia="ru-RU"/>
        </w:rPr>
        <w:t xml:space="preserve"> "Стандартизация в Российской Федерации. Основные положения"</w:t>
      </w:r>
    </w:p>
    <w:p w14:paraId="167421C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b/>
          <w:bCs/>
          <w:sz w:val="24"/>
          <w:szCs w:val="24"/>
          <w:lang w:eastAsia="ru-RU"/>
        </w:rPr>
        <w:t>Сведения о стандарте</w:t>
      </w:r>
    </w:p>
    <w:p w14:paraId="0040D06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 РАЗРАБОТАН Открытым акционерным обществом "Всероссийский научно-исследовательский институт сертификации" (ОАО "ВНИИС")</w:t>
      </w:r>
    </w:p>
    <w:p w14:paraId="51878B42"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2 ВНЕСЕН Техническим комитетом по стандартизации ТК 347 "Услуги торговли и общественного питания"</w:t>
      </w:r>
    </w:p>
    <w:p w14:paraId="57F6314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3 УТВЕРЖДЕН И ВВЕДЕН В ДЕЙСТВИЕ </w:t>
      </w:r>
      <w:hyperlink r:id="rId6" w:anchor="64U0IK" w:history="1">
        <w:r w:rsidRPr="008325EE">
          <w:rPr>
            <w:rFonts w:ascii="Times New Roman" w:eastAsia="Times New Roman" w:hAnsi="Times New Roman" w:cs="Times New Roman"/>
            <w:color w:val="0000FF"/>
            <w:sz w:val="24"/>
            <w:szCs w:val="24"/>
            <w:u w:val="single"/>
            <w:lang w:eastAsia="ru-RU"/>
          </w:rPr>
          <w:t>Приказом Федерального агентства по техническому регулированию и метрологии от 8 декабря 2011 г. N 742-ст</w:t>
        </w:r>
      </w:hyperlink>
    </w:p>
    <w:p w14:paraId="1ACD51E7" w14:textId="52610D4A"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 ВВЕДЕН ВПЕРВЫЕ</w:t>
      </w:r>
    </w:p>
    <w:p w14:paraId="51CBCDF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i/>
          <w:iCs/>
          <w:sz w:val="24"/>
          <w:szCs w:val="24"/>
          <w:lang w:eastAsia="ru-RU"/>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ежегодно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14:paraId="19EEA46F" w14:textId="7047BF86"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1 Область применения </w:t>
      </w:r>
    </w:p>
    <w:p w14:paraId="732705BF"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Настоящий стандарт устанавливает общие требования к объектам мелкорозничной торговли.</w:t>
      </w:r>
    </w:p>
    <w:p w14:paraId="3B145EE8"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Настоящий стандарт предназначен для юридических лиц различных организационно-правовых форм и индивидуальных предпринимателей, оказывающих услуги торговли в объектах мелкорозничной торговли.</w:t>
      </w:r>
    </w:p>
    <w:p w14:paraId="1AC2B01C" w14:textId="169AF9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2 Нормативные ссылки </w:t>
      </w:r>
    </w:p>
    <w:p w14:paraId="39EAE09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В настоящем стандарте использованы нормативные ссылки на следующие стандарты: </w:t>
      </w:r>
    </w:p>
    <w:p w14:paraId="02B6C01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7" w:anchor="7D20K3" w:history="1">
        <w:r w:rsidRPr="008325EE">
          <w:rPr>
            <w:rFonts w:ascii="Times New Roman" w:eastAsia="Times New Roman" w:hAnsi="Times New Roman" w:cs="Times New Roman"/>
            <w:color w:val="0000FF"/>
            <w:sz w:val="24"/>
            <w:szCs w:val="24"/>
            <w:u w:val="single"/>
            <w:lang w:eastAsia="ru-RU"/>
          </w:rPr>
          <w:t>ГОСТ Р 51304-2009</w:t>
        </w:r>
      </w:hyperlink>
      <w:r w:rsidRPr="008325EE">
        <w:rPr>
          <w:rFonts w:ascii="Times New Roman" w:eastAsia="Times New Roman" w:hAnsi="Times New Roman" w:cs="Times New Roman"/>
          <w:sz w:val="24"/>
          <w:szCs w:val="24"/>
          <w:lang w:eastAsia="ru-RU"/>
        </w:rPr>
        <w:t xml:space="preserve"> Услуги торговли. Общие требования </w:t>
      </w:r>
    </w:p>
    <w:p w14:paraId="37F43E3F"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8" w:anchor="7D20K3" w:history="1">
        <w:r w:rsidRPr="008325EE">
          <w:rPr>
            <w:rFonts w:ascii="Times New Roman" w:eastAsia="Times New Roman" w:hAnsi="Times New Roman" w:cs="Times New Roman"/>
            <w:color w:val="0000FF"/>
            <w:sz w:val="24"/>
            <w:szCs w:val="24"/>
            <w:u w:val="single"/>
            <w:lang w:eastAsia="ru-RU"/>
          </w:rPr>
          <w:t>ГОСТ Р 51305-2009</w:t>
        </w:r>
      </w:hyperlink>
      <w:r w:rsidRPr="008325EE">
        <w:rPr>
          <w:rFonts w:ascii="Times New Roman" w:eastAsia="Times New Roman" w:hAnsi="Times New Roman" w:cs="Times New Roman"/>
          <w:sz w:val="24"/>
          <w:szCs w:val="24"/>
          <w:lang w:eastAsia="ru-RU"/>
        </w:rPr>
        <w:t xml:space="preserve"> Услуги торговли. Требования к персоналу</w:t>
      </w:r>
    </w:p>
    <w:p w14:paraId="3004D57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lastRenderedPageBreak/>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1B424853" w14:textId="0B8B6A40"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3 Термины и определения </w:t>
      </w:r>
    </w:p>
    <w:p w14:paraId="58DD587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В настоящем стандарте применены термины по </w:t>
      </w:r>
      <w:hyperlink r:id="rId9" w:anchor="7D20K3" w:history="1">
        <w:r w:rsidRPr="008325EE">
          <w:rPr>
            <w:rFonts w:ascii="Times New Roman" w:eastAsia="Times New Roman" w:hAnsi="Times New Roman" w:cs="Times New Roman"/>
            <w:color w:val="0000FF"/>
            <w:sz w:val="24"/>
            <w:szCs w:val="24"/>
            <w:u w:val="single"/>
            <w:lang w:eastAsia="ru-RU"/>
          </w:rPr>
          <w:t>ГОСТ Р 51304</w:t>
        </w:r>
      </w:hyperlink>
      <w:r w:rsidRPr="008325EE">
        <w:rPr>
          <w:rFonts w:ascii="Times New Roman" w:eastAsia="Times New Roman" w:hAnsi="Times New Roman" w:cs="Times New Roman"/>
          <w:sz w:val="24"/>
          <w:szCs w:val="24"/>
          <w:lang w:eastAsia="ru-RU"/>
        </w:rPr>
        <w:t xml:space="preserve">, </w:t>
      </w:r>
      <w:hyperlink r:id="rId10" w:anchor="7D20K3" w:history="1">
        <w:r w:rsidRPr="008325EE">
          <w:rPr>
            <w:rFonts w:ascii="Times New Roman" w:eastAsia="Times New Roman" w:hAnsi="Times New Roman" w:cs="Times New Roman"/>
            <w:color w:val="0000FF"/>
            <w:sz w:val="24"/>
            <w:szCs w:val="24"/>
            <w:u w:val="single"/>
            <w:lang w:eastAsia="ru-RU"/>
          </w:rPr>
          <w:t>ГОСТ Р 51305</w:t>
        </w:r>
      </w:hyperlink>
      <w:r w:rsidRPr="008325EE">
        <w:rPr>
          <w:rFonts w:ascii="Times New Roman" w:eastAsia="Times New Roman" w:hAnsi="Times New Roman" w:cs="Times New Roman"/>
          <w:sz w:val="24"/>
          <w:szCs w:val="24"/>
          <w:lang w:eastAsia="ru-RU"/>
        </w:rPr>
        <w:t>, а также следующие термины с соответствующими определениями:</w:t>
      </w:r>
    </w:p>
    <w:p w14:paraId="3E96BB0C"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3.1 </w:t>
      </w:r>
      <w:r w:rsidRPr="008325EE">
        <w:rPr>
          <w:rFonts w:ascii="Times New Roman" w:eastAsia="Times New Roman" w:hAnsi="Times New Roman" w:cs="Times New Roman"/>
          <w:b/>
          <w:bCs/>
          <w:sz w:val="24"/>
          <w:szCs w:val="24"/>
          <w:lang w:eastAsia="ru-RU"/>
        </w:rPr>
        <w:t>нестационарный торговый объект:</w:t>
      </w:r>
      <w:r w:rsidRPr="008325EE">
        <w:rPr>
          <w:rFonts w:ascii="Times New Roman" w:eastAsia="Times New Roman" w:hAnsi="Times New Roman" w:cs="Times New Roman"/>
          <w:sz w:val="24"/>
          <w:szCs w:val="24"/>
          <w:lang w:eastAsia="ru-RU"/>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14:paraId="3792869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3.2 </w:t>
      </w:r>
      <w:r w:rsidRPr="008325EE">
        <w:rPr>
          <w:rFonts w:ascii="Times New Roman" w:eastAsia="Times New Roman" w:hAnsi="Times New Roman" w:cs="Times New Roman"/>
          <w:b/>
          <w:bCs/>
          <w:sz w:val="24"/>
          <w:szCs w:val="24"/>
          <w:lang w:eastAsia="ru-RU"/>
        </w:rPr>
        <w:t>торговая деятельность (торговля):</w:t>
      </w:r>
      <w:r w:rsidRPr="008325EE">
        <w:rPr>
          <w:rFonts w:ascii="Times New Roman" w:eastAsia="Times New Roman" w:hAnsi="Times New Roman" w:cs="Times New Roman"/>
          <w:sz w:val="24"/>
          <w:szCs w:val="24"/>
          <w:lang w:eastAsia="ru-RU"/>
        </w:rPr>
        <w:t xml:space="preserve"> Вид предпринимательской деятельности, связанный с приобретением и продажей товаров.</w:t>
      </w:r>
    </w:p>
    <w:p w14:paraId="0B42106C"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4 Классификация объектов мелкорозничной торговли </w:t>
      </w:r>
    </w:p>
    <w:p w14:paraId="007CB03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 К объектам мелкорозничной торговли относят нестационарные торговые объекты, предназначенные и используемые для выкладки (демонстрации) товаров, обслуживания покупателей и проведения денежных расчетов с покупателями при продаже товаров.</w:t>
      </w:r>
    </w:p>
    <w:p w14:paraId="4A81E60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Объекты мелкорозничной торговли классифицируют на павильоны, киоски, торговые автоматы, бахчевые развалы, елочные базары, передвижные (мобильные) и др. сооружения.</w:t>
      </w:r>
    </w:p>
    <w:p w14:paraId="7463956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4.1.1 Павильон - временное сооружение с торговым залом и помещениями для хранения товарного запаса, рассчитанное на одно или несколько рабочих мест продавцов.</w:t>
      </w:r>
    </w:p>
    <w:p w14:paraId="2B669DE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4.1.2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 В киосках реализуют мороженое, табачные изделия, безалкогольные напитки, в том числе предназначенные для реализации в розлив, продукцию периодической печати, цветы и т.п.</w:t>
      </w:r>
    </w:p>
    <w:p w14:paraId="1AC5785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4.1.3 Торговый автомат - автоматическое устройство, предназначенное для продажи штучных товаров без участия продавца.</w:t>
      </w:r>
    </w:p>
    <w:p w14:paraId="24A5B8DC"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4.1.4 Бахчевой развал - специально оборудованная временная конструкция, представляющая собой обособленную площадку для продажи сезонной бахчевой продукции.</w:t>
      </w:r>
    </w:p>
    <w:p w14:paraId="04B185F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Примечание - Площадка для продажи может быть оборудована ограждениями, сетками, корзинами, зонтами, тентами, навесами и т.п.</w:t>
      </w:r>
    </w:p>
    <w:p w14:paraId="296C6D5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4.1.5 Елочный базар - специально оборудованная временная конструкция, представляющая собой обособленную площадку для новогодней (рождественской) продажи натуральных деревьев и веток деревьев хвойных пород - елок, сосен и пр.</w:t>
      </w:r>
    </w:p>
    <w:p w14:paraId="3FAB163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lastRenderedPageBreak/>
        <w:t>4.1.6 К передвижным (мобильным) сооружениям относят объекты развозной и разносной торговли, в том числе: автомагазины (автолавки, автоприцепы, автофургоны), автоцистерны, ручные тележки, торговые палатки, лотки, корзины и иные специальные приспособления.</w:t>
      </w:r>
    </w:p>
    <w:p w14:paraId="2181237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4.1.6.1 Автомагазины, автолавки, автофургоны представляют собой автотранспортные средства (автомобили, автоприцепы, полуприцепы), рассчитанные на одно рабочее место продавца, на площади которых размещен товарный запас на один день. Через эти средства реализуют сельскохозяйственную продукцию, непродовольственные товары и пр.</w:t>
      </w:r>
    </w:p>
    <w:p w14:paraId="723B3984"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4.1.6.2 Автоцистерны представляют собой изотермические емкости, установленные на автотранспортные средства и предназначенные для продажи живой рыбы и жидких продовольственных товаров в розлив (квас, пиво, вино и пр.).</w:t>
      </w:r>
    </w:p>
    <w:p w14:paraId="651A654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4.1.6.3 Ручные тележки представляют собой передвижные торговые объекты для осуществления разносной торговли, оснащенные колесным механизмом для перемещения товаров и используемые для продажи штучных и фасованных товаров.</w:t>
      </w:r>
    </w:p>
    <w:p w14:paraId="40AB427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Примечание - Для продажи мороженого и охлажденных напитков используют ручные тележки, оснащенные холодильным оборудованием, для продажи горячих изделий - ручные тележки, оснащенные изотермическими или подогреваемыми емкостями.</w:t>
      </w:r>
    </w:p>
    <w:p w14:paraId="0521662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4.1.6.4 Палатка торговая представляет собой легко возводимую сборно-разборную конструкцию, оснащенную прилавком, не имеющую торгового зала и помещений для хранения товаров, рассчитанную на одно или несколько рабочих мест продавца, на площади которой размещен товарный запас на один день торговли.</w:t>
      </w:r>
    </w:p>
    <w:p w14:paraId="6D58FCB2"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5 Общие требования </w:t>
      </w:r>
    </w:p>
    <w:p w14:paraId="09E335A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5.1 Через объекты мелкорозничной торговли осуществляют продажу продовольственных и непродовольственных товаров (кроме товаров технически сложного ассортимента и товаров, требующих определенных условий приобретения, например, примерки и т.д.), продукции общественного питания в упакованном виде (полуфабрикатов, кулинарных изделий, хлебобулочных и кондитерских изделий и др.).</w:t>
      </w:r>
    </w:p>
    <w:p w14:paraId="6C8DD3E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5.2 При осуществлении торговли в объектах мелкорозничной торговли следует соблюдать товарную специализацию объекта, минимальный ассортиментный перечень в постоянной продаже и номенклатуру дополнительных групп товаров в соответствии со специализацией.</w:t>
      </w:r>
    </w:p>
    <w:p w14:paraId="18064FE2"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5.3 Ассортимент предлагаемых к продаже товаров, перечень оказываемых услуг, а также формы обслуживания в объектах мелкорозничной торговли определяют самостоятельно исполнители услуг в соответствии с профилем и специализацией торговой деятельности.</w:t>
      </w:r>
    </w:p>
    <w:p w14:paraId="45334F5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5.4 Режим работы объектов мелкорозничной торговли муниципальной собственности устанавливают местные органы исполнительной власти в зависимости от размещения и товарной специализации предприятий. Режим работы объектов мелкорозничной торговли иных организационно-правовых форм и индивидуальных предпринимателей устанавливается ими самостоятельно.</w:t>
      </w:r>
    </w:p>
    <w:p w14:paraId="5C78A0D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5.5 Объекты мелкорозничной торговли: палатки, киоски - должны иметь вывеску (или трафарет), на которой указывают его наименование (если оно имеется), профиль, режим работы, организационно-правовую форму (принадлежность), юридический адрес. Допускается размещать на вывеске зарегистрированные в установленном порядке товарные знаки и знаки обслуживания, а также декоративные элементы. Тексты, содержащиеся на вывеске, должны быть выполнены на русском языке, включая зарегистрированные товарные знаки, логотипы и знаки обслуживания.</w:t>
      </w:r>
    </w:p>
    <w:p w14:paraId="1ABE395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На автолавках, автоприцепах, автоцистернах, тележках, лотках, развалах должна быть четкая надпись или трафарет, указывающие на их принадлежность.</w:t>
      </w:r>
    </w:p>
    <w:p w14:paraId="0EAA4FB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lastRenderedPageBreak/>
        <w:t>5.6 Объекты мелкорозничной торговли обязаны довести до сведения потребителей в наглядной и доступной форме необходимую и достоверную информацию об оказываемых услугах и реализуемых товарах, обеспечивающую возможность их правильного выбора. Требования к содержанию информации для потребителей определяются законодательством и правилами продажи товаров отдельных видов [</w:t>
      </w:r>
      <w:hyperlink r:id="rId11" w:anchor="64U0IK" w:history="1">
        <w:r w:rsidRPr="008325EE">
          <w:rPr>
            <w:rFonts w:ascii="Times New Roman" w:eastAsia="Times New Roman" w:hAnsi="Times New Roman" w:cs="Times New Roman"/>
            <w:color w:val="0000FF"/>
            <w:sz w:val="24"/>
            <w:szCs w:val="24"/>
            <w:u w:val="single"/>
            <w:lang w:eastAsia="ru-RU"/>
          </w:rPr>
          <w:t>1</w:t>
        </w:r>
      </w:hyperlink>
      <w:r w:rsidRPr="008325EE">
        <w:rPr>
          <w:rFonts w:ascii="Times New Roman" w:eastAsia="Times New Roman" w:hAnsi="Times New Roman" w:cs="Times New Roman"/>
          <w:sz w:val="24"/>
          <w:szCs w:val="24"/>
          <w:lang w:eastAsia="ru-RU"/>
        </w:rPr>
        <w:t>], [</w:t>
      </w:r>
      <w:hyperlink r:id="rId12" w:anchor="7EA0KH" w:history="1">
        <w:r w:rsidRPr="008325EE">
          <w:rPr>
            <w:rFonts w:ascii="Times New Roman" w:eastAsia="Times New Roman" w:hAnsi="Times New Roman" w:cs="Times New Roman"/>
            <w:color w:val="0000FF"/>
            <w:sz w:val="24"/>
            <w:szCs w:val="24"/>
            <w:u w:val="single"/>
            <w:lang w:eastAsia="ru-RU"/>
          </w:rPr>
          <w:t>2</w:t>
        </w:r>
      </w:hyperlink>
      <w:r w:rsidRPr="008325EE">
        <w:rPr>
          <w:rFonts w:ascii="Times New Roman" w:eastAsia="Times New Roman" w:hAnsi="Times New Roman" w:cs="Times New Roman"/>
          <w:sz w:val="24"/>
          <w:szCs w:val="24"/>
          <w:lang w:eastAsia="ru-RU"/>
        </w:rPr>
        <w:t>].</w:t>
      </w:r>
    </w:p>
    <w:p w14:paraId="36BFFCAA"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6 Требования к размещению объектов мелкорозничной торговли </w:t>
      </w:r>
    </w:p>
    <w:p w14:paraId="7E4CC48B"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6.1 Размещение объектов мелкорозничной торговли осуществляют в порядке, установленном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w:t>
      </w:r>
      <w:hyperlink r:id="rId13" w:anchor="6500IL" w:history="1">
        <w:r w:rsidRPr="008325EE">
          <w:rPr>
            <w:rFonts w:ascii="Times New Roman" w:eastAsia="Times New Roman" w:hAnsi="Times New Roman" w:cs="Times New Roman"/>
            <w:color w:val="0000FF"/>
            <w:sz w:val="24"/>
            <w:szCs w:val="24"/>
            <w:u w:val="single"/>
            <w:lang w:eastAsia="ru-RU"/>
          </w:rPr>
          <w:t>3</w:t>
        </w:r>
      </w:hyperlink>
      <w:r w:rsidRPr="008325EE">
        <w:rPr>
          <w:rFonts w:ascii="Times New Roman" w:eastAsia="Times New Roman" w:hAnsi="Times New Roman" w:cs="Times New Roman"/>
          <w:sz w:val="24"/>
          <w:szCs w:val="24"/>
          <w:lang w:eastAsia="ru-RU"/>
        </w:rPr>
        <w:t>], с учетом региональных особенностей. Размещение объектов мелкорозничной торговли осуществляется на основании правоустанавливающих документов юридических лиц и индивидуальных предпринимателей (договоров об аренде и т.п.).</w:t>
      </w:r>
    </w:p>
    <w:p w14:paraId="621D10F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6.2 Не допускается размещение объектов мелкорозничной торговли:</w:t>
      </w:r>
    </w:p>
    <w:p w14:paraId="101FBE8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в 25-метровой зоне от периметра технических сооружений и наземных вестибюлей станций метрополитена, за исключением торговых автоматов на станциях метрополитена и киосков со специализацией: продажа периодической печатной продукции, театральных билетов, билетов на городской пассажирский транспорт, аптечных товаров;</w:t>
      </w:r>
    </w:p>
    <w:p w14:paraId="2CDDE84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в арках зданий, на газонах, цветниках, площадках (детских, отдыха, спортивных) на расстоянии менее 5 м от окон зданий и витрин стационарных торговых объектов;</w:t>
      </w:r>
    </w:p>
    <w:p w14:paraId="58241F4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14:paraId="7CD148A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6.3 При размещении объектов мелкорозничной торговли должны быть обеспечены благоустройство и оборудование мест размещения, в том числе:</w:t>
      </w:r>
    </w:p>
    <w:p w14:paraId="03DC0DC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благоустройство площадки для размещения нестационарного торгового объекта и прилегающей территории;</w:t>
      </w:r>
    </w:p>
    <w:p w14:paraId="2C0A25B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возможность подключения нестационарных торговых объектов к сетям инженерно-технического обеспечения (при необходимости);</w:t>
      </w:r>
    </w:p>
    <w:p w14:paraId="1C550EA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удобный подъезд автотранспорта, не создающий помех для прохода пешеходов, заездные карманы;</w:t>
      </w:r>
    </w:p>
    <w:p w14:paraId="06201994"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14:paraId="1881EE6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6.4 Планировка и конструктивное исполнение объектов мелкорозничной торговли должны обеспечивать требуемые условия приема, хранения и отпуска товаров.</w:t>
      </w:r>
    </w:p>
    <w:p w14:paraId="4BA2A7C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6.5 Торговая деятельность в объектах мелкорозничной торговли не должна ухудшать условия проживания, отдыха, лечения, труда людей в жилых зданиях и зданиях иного назначения. При оказании услуг торговли следует соблюдать предельно допустимые уровни шума, вибрации и иных физических воздействий.</w:t>
      </w:r>
    </w:p>
    <w:p w14:paraId="3A0B3B09"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lastRenderedPageBreak/>
        <w:t xml:space="preserve">     7 Требования к оборудованию и инвентарю объектов мелкорозничной торговли </w:t>
      </w:r>
    </w:p>
    <w:p w14:paraId="5BE4958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7.1 Объекты мелкорозничной торговли должны быть оснащены торговым оборудованием, инвентарем, посудой, тарой, упаковочными материалами, соответствующими требованиям нормативных документов и изготовленными из материалов, разрешенных к применению органами Роспотребнадзора.</w:t>
      </w:r>
    </w:p>
    <w:p w14:paraId="6B48F39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Не допускается продажа в объектах мелкорозничной торговли скоропортящихся продовольственных товаров при отсутствии средств охлаждения.</w:t>
      </w:r>
    </w:p>
    <w:p w14:paraId="68B5033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7.2 Применяемые средства измерений должны быть исправны и проходить поверку в установленном порядке в органах государственной метрологической службы. Не допускается использование безменов, бытовых, медицинских, передвижных товарных ("почтовых") весов.</w:t>
      </w:r>
    </w:p>
    <w:p w14:paraId="0349A42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7.3 В палатках и киосках, реализующих продовольственные товары, торговые прилавки должны иметь гигиеническое покрытие и быть изготовленными из водонепроницаемых материалов.</w:t>
      </w:r>
    </w:p>
    <w:p w14:paraId="3B2B757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7.4 Лотки должны быть обеспечены складными подставками. Ставить лотки непосредственно на мостовую, землю или тротуар запрещается.</w:t>
      </w:r>
    </w:p>
    <w:p w14:paraId="0D451A8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7.5 Торговый инвентарь должен быть изготовлен из легко моющихся материалов и содержаться в чистоте. Мерные тару и емкости для розлива не разрешается использовать для других целей.</w:t>
      </w:r>
    </w:p>
    <w:p w14:paraId="2F17EA3D"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8 Правила продажи товаров в объектах мелкорозничной торговли </w:t>
      </w:r>
    </w:p>
    <w:p w14:paraId="4381F24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8.1 На все товары, реализуемые в объектах мелкорозничной торговли, должны быть в наличии документы, указывающие их происхождение и источник поступления, а также документы, подтверждающие безопасность и качество. Не допускается прием и продажа товаров, поступивших без сопроводительных документов и маркировки.</w:t>
      </w:r>
    </w:p>
    <w:p w14:paraId="6B38C95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Приемку, хранение и продажу товаров в объектах мелкорозничной торговли осуществляют с соблюдением действующих правил продажи товаров отдельных видов [</w:t>
      </w:r>
      <w:hyperlink r:id="rId14" w:anchor="7EA0KH" w:history="1">
        <w:r w:rsidRPr="008325EE">
          <w:rPr>
            <w:rFonts w:ascii="Times New Roman" w:eastAsia="Times New Roman" w:hAnsi="Times New Roman" w:cs="Times New Roman"/>
            <w:color w:val="0000FF"/>
            <w:sz w:val="24"/>
            <w:szCs w:val="24"/>
            <w:u w:val="single"/>
            <w:lang w:eastAsia="ru-RU"/>
          </w:rPr>
          <w:t>2</w:t>
        </w:r>
      </w:hyperlink>
      <w:r w:rsidRPr="008325EE">
        <w:rPr>
          <w:rFonts w:ascii="Times New Roman" w:eastAsia="Times New Roman" w:hAnsi="Times New Roman" w:cs="Times New Roman"/>
          <w:sz w:val="24"/>
          <w:szCs w:val="24"/>
          <w:lang w:eastAsia="ru-RU"/>
        </w:rPr>
        <w:t>], с которыми должен быть ознакомлен персонал мелкорозничной сети.</w:t>
      </w:r>
    </w:p>
    <w:p w14:paraId="7C90DAE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8.2 Образцы всех находящихся в продаже продовольственных и непродовольственных товаров должны быть снабжены ярлыками цен (ценниками) с указанием наименования товара, сорта и цены за массу или единицу товара, подписи материально ответственного лица или печати организации, даты оформления ценника.</w:t>
      </w:r>
    </w:p>
    <w:p w14:paraId="5C29E6A4"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В ценниках следует указывать следующие реквизиты на реализуемые товары:</w:t>
      </w:r>
    </w:p>
    <w:p w14:paraId="4E8219F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а) на продовольственные товары:</w:t>
      </w:r>
    </w:p>
    <w:p w14:paraId="702BD4C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для весовых товаров - наименование товара, сорт (на товары, имеющие сортность), цену за килограмм или 100 г;</w:t>
      </w:r>
    </w:p>
    <w:p w14:paraId="5C8EB64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для товаров, продаваемых в розлив, - наименование товара, цену за единицу емкости или отвеса;</w:t>
      </w:r>
    </w:p>
    <w:p w14:paraId="69F38F7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для штучных товаров и напитков - наименование товара, емкость или массу, цену за фасовку;</w:t>
      </w:r>
    </w:p>
    <w:p w14:paraId="3FD4BC7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б) на непродовольственные товары:</w:t>
      </w:r>
    </w:p>
    <w:p w14:paraId="5F4F56C8"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наименование товара, сорт (для товаров, имеющих сортность), цену за килограмм, литр или штуку;</w:t>
      </w:r>
    </w:p>
    <w:p w14:paraId="01C114EC"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lastRenderedPageBreak/>
        <w:t>- для мелких штучных товаров (парфюмерия, галантерея и т.п.) - наименование товара и цену за штуку.</w:t>
      </w:r>
    </w:p>
    <w:p w14:paraId="674C422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Допускается размещение в доступном для потребителей месте прайс-листа со всеми необходимыми реквизитами, установленными для ценников на реализуемые товары.</w:t>
      </w:r>
    </w:p>
    <w:p w14:paraId="7393AB2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8.3 Полуфабрикаты, кулинарные изделия, хлебобулочные и мучные кондитерские изделия реализуют только в упакованном виде.</w:t>
      </w:r>
    </w:p>
    <w:p w14:paraId="0319590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8.4 Запрещена реализация пищевых продуктов в посуде одноразового использования при отсутствии емкостей для ее сбора.</w:t>
      </w:r>
    </w:p>
    <w:p w14:paraId="7E79FA98"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8.5 При торговле через автоцистерны </w:t>
      </w:r>
      <w:proofErr w:type="spellStart"/>
      <w:r w:rsidRPr="008325EE">
        <w:rPr>
          <w:rFonts w:ascii="Times New Roman" w:eastAsia="Times New Roman" w:hAnsi="Times New Roman" w:cs="Times New Roman"/>
          <w:sz w:val="24"/>
          <w:szCs w:val="24"/>
          <w:lang w:eastAsia="ru-RU"/>
        </w:rPr>
        <w:t>нерасфасованные</w:t>
      </w:r>
      <w:proofErr w:type="spellEnd"/>
      <w:r w:rsidRPr="008325EE">
        <w:rPr>
          <w:rFonts w:ascii="Times New Roman" w:eastAsia="Times New Roman" w:hAnsi="Times New Roman" w:cs="Times New Roman"/>
          <w:sz w:val="24"/>
          <w:szCs w:val="24"/>
          <w:lang w:eastAsia="ru-RU"/>
        </w:rPr>
        <w:t xml:space="preserve"> жидкие продукты разрешено отпускать в посуду потребителей по массе или с применением стандартной мерной емкости. При взвешивании не допускается отлив жидких продуктов из тары покупателя в тару объекта мелкорозничной торговли.</w:t>
      </w:r>
    </w:p>
    <w:p w14:paraId="288FA63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8.6 Торговля вразвал для объектов мелкорозничной торговли разрешена только для бахчевой продукции.</w:t>
      </w:r>
    </w:p>
    <w:p w14:paraId="29E936DF"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8.7 Денежные расчеты с населением в объектах мелкорозничной торговли должны осуществляться в порядке, установленном законодательством Российской Федерации, с применением контрольно-кассовых машин, за исключением случаев, предусмотренных законодательством Российской Федерации [</w:t>
      </w:r>
      <w:hyperlink r:id="rId15" w:anchor="64U0IK" w:history="1">
        <w:r w:rsidRPr="008325EE">
          <w:rPr>
            <w:rFonts w:ascii="Times New Roman" w:eastAsia="Times New Roman" w:hAnsi="Times New Roman" w:cs="Times New Roman"/>
            <w:color w:val="0000FF"/>
            <w:sz w:val="24"/>
            <w:szCs w:val="24"/>
            <w:u w:val="single"/>
            <w:lang w:eastAsia="ru-RU"/>
          </w:rPr>
          <w:t>4</w:t>
        </w:r>
      </w:hyperlink>
      <w:r w:rsidRPr="008325EE">
        <w:rPr>
          <w:rFonts w:ascii="Times New Roman" w:eastAsia="Times New Roman" w:hAnsi="Times New Roman" w:cs="Times New Roman"/>
          <w:sz w:val="24"/>
          <w:szCs w:val="24"/>
          <w:lang w:eastAsia="ru-RU"/>
        </w:rPr>
        <w:t>].</w:t>
      </w:r>
    </w:p>
    <w:p w14:paraId="72EAD224"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8.8 В объектах мелкорозничной торговли, осуществляющих расчеты с применением контрольно-кассовых машин, покупателям обязательно следует выдавать вместе с покупкой чек в соответствии с [</w:t>
      </w:r>
      <w:hyperlink r:id="rId16" w:anchor="64U0IK" w:history="1">
        <w:r w:rsidRPr="008325EE">
          <w:rPr>
            <w:rFonts w:ascii="Times New Roman" w:eastAsia="Times New Roman" w:hAnsi="Times New Roman" w:cs="Times New Roman"/>
            <w:color w:val="0000FF"/>
            <w:sz w:val="24"/>
            <w:szCs w:val="24"/>
            <w:u w:val="single"/>
            <w:lang w:eastAsia="ru-RU"/>
          </w:rPr>
          <w:t>4</w:t>
        </w:r>
      </w:hyperlink>
      <w:r w:rsidRPr="008325EE">
        <w:rPr>
          <w:rFonts w:ascii="Times New Roman" w:eastAsia="Times New Roman" w:hAnsi="Times New Roman" w:cs="Times New Roman"/>
          <w:sz w:val="24"/>
          <w:szCs w:val="24"/>
          <w:lang w:eastAsia="ru-RU"/>
        </w:rPr>
        <w:t>].</w:t>
      </w:r>
    </w:p>
    <w:p w14:paraId="358C93B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8.9 Взвешивание и отмеривание товара за прилавком следует проводить таким образом, чтобы покупатель мог видеть правильность этих операций.</w:t>
      </w:r>
    </w:p>
    <w:p w14:paraId="6D0B5E7E"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8.10 При выкладке и хранении товаров на витринах и прилавках в объектах мелкорозничной торговли работники обязаны строго соблюдать принципы товарного соседства, режимы хранения товаров (температуру, влажность, освещение, сроки годности) в соответствии с требованиями нормативных и технических документов.</w:t>
      </w:r>
    </w:p>
    <w:p w14:paraId="6834FC82"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8.11 Продажу продовольственных и непродовольственных товаров, для которых установлены особые правила торговли, следует осуществлять с соблюдением этих правил.</w:t>
      </w:r>
    </w:p>
    <w:p w14:paraId="53C8076E"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9 Требования безопасности </w:t>
      </w:r>
    </w:p>
    <w:p w14:paraId="3BD1D8A2"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9.1 В объектах мелкорозничной торговли должны быть обеспечены безопасность жизни и здоровья покупателей и соблюдение действующих правил торговли [</w:t>
      </w:r>
      <w:hyperlink r:id="rId17" w:anchor="64U0IK" w:history="1">
        <w:r w:rsidRPr="008325EE">
          <w:rPr>
            <w:rFonts w:ascii="Times New Roman" w:eastAsia="Times New Roman" w:hAnsi="Times New Roman" w:cs="Times New Roman"/>
            <w:color w:val="0000FF"/>
            <w:sz w:val="24"/>
            <w:szCs w:val="24"/>
            <w:u w:val="single"/>
            <w:lang w:eastAsia="ru-RU"/>
          </w:rPr>
          <w:t>1</w:t>
        </w:r>
      </w:hyperlink>
      <w:r w:rsidRPr="008325EE">
        <w:rPr>
          <w:rFonts w:ascii="Times New Roman" w:eastAsia="Times New Roman" w:hAnsi="Times New Roman" w:cs="Times New Roman"/>
          <w:sz w:val="24"/>
          <w:szCs w:val="24"/>
          <w:lang w:eastAsia="ru-RU"/>
        </w:rPr>
        <w:t>], [</w:t>
      </w:r>
      <w:hyperlink r:id="rId18" w:anchor="7EA0KH" w:history="1">
        <w:r w:rsidRPr="008325EE">
          <w:rPr>
            <w:rFonts w:ascii="Times New Roman" w:eastAsia="Times New Roman" w:hAnsi="Times New Roman" w:cs="Times New Roman"/>
            <w:color w:val="0000FF"/>
            <w:sz w:val="24"/>
            <w:szCs w:val="24"/>
            <w:u w:val="single"/>
            <w:lang w:eastAsia="ru-RU"/>
          </w:rPr>
          <w:t>2</w:t>
        </w:r>
      </w:hyperlink>
      <w:r w:rsidRPr="008325EE">
        <w:rPr>
          <w:rFonts w:ascii="Times New Roman" w:eastAsia="Times New Roman" w:hAnsi="Times New Roman" w:cs="Times New Roman"/>
          <w:sz w:val="24"/>
          <w:szCs w:val="24"/>
          <w:lang w:eastAsia="ru-RU"/>
        </w:rPr>
        <w:t>], [</w:t>
      </w:r>
      <w:hyperlink r:id="rId19" w:anchor="6520IM" w:history="1">
        <w:r w:rsidRPr="008325EE">
          <w:rPr>
            <w:rFonts w:ascii="Times New Roman" w:eastAsia="Times New Roman" w:hAnsi="Times New Roman" w:cs="Times New Roman"/>
            <w:color w:val="0000FF"/>
            <w:sz w:val="24"/>
            <w:szCs w:val="24"/>
            <w:u w:val="single"/>
            <w:lang w:eastAsia="ru-RU"/>
          </w:rPr>
          <w:t>5</w:t>
        </w:r>
      </w:hyperlink>
      <w:r w:rsidRPr="008325EE">
        <w:rPr>
          <w:rFonts w:ascii="Times New Roman" w:eastAsia="Times New Roman" w:hAnsi="Times New Roman" w:cs="Times New Roman"/>
          <w:sz w:val="24"/>
          <w:szCs w:val="24"/>
          <w:lang w:eastAsia="ru-RU"/>
        </w:rPr>
        <w:t>].</w:t>
      </w:r>
    </w:p>
    <w:p w14:paraId="7C70983D"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9.2 Объекты мелкорозничной торговли должны соответствовать требованиям пожаробезопасности [</w:t>
      </w:r>
      <w:hyperlink r:id="rId20" w:anchor="64U0IK" w:history="1">
        <w:r w:rsidRPr="008325EE">
          <w:rPr>
            <w:rFonts w:ascii="Times New Roman" w:eastAsia="Times New Roman" w:hAnsi="Times New Roman" w:cs="Times New Roman"/>
            <w:color w:val="0000FF"/>
            <w:sz w:val="24"/>
            <w:szCs w:val="24"/>
            <w:u w:val="single"/>
            <w:lang w:eastAsia="ru-RU"/>
          </w:rPr>
          <w:t>6</w:t>
        </w:r>
      </w:hyperlink>
      <w:r w:rsidRPr="008325EE">
        <w:rPr>
          <w:rFonts w:ascii="Times New Roman" w:eastAsia="Times New Roman" w:hAnsi="Times New Roman" w:cs="Times New Roman"/>
          <w:sz w:val="24"/>
          <w:szCs w:val="24"/>
          <w:lang w:eastAsia="ru-RU"/>
        </w:rPr>
        <w:t>] и должны быть оснащены первичными средствами пожаротушения (огнетушителями).</w:t>
      </w:r>
    </w:p>
    <w:p w14:paraId="068D50C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Кроме того, в торговых объектах с торговыми залами должны быть разработаны и размещены на видных местах планы (схемы) эвакуации людей в случае возникновения чрезвычайных ситуаций (пожара и т.п.).</w:t>
      </w:r>
    </w:p>
    <w:p w14:paraId="765FA18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9.3 Осуществление торговой деятельности в объектах мелкорозничной торговли не должно вызывать ухудшения характеристик окружающей среды (загрязнение почв; запыленность, задымленность и загазованность атмосферного воздуха; уничтожение растительного покрова, повреждение и выжигание многолетних зеленых насаждений; загрязнение окружающей среды </w:t>
      </w:r>
      <w:r w:rsidRPr="008325EE">
        <w:rPr>
          <w:rFonts w:ascii="Times New Roman" w:eastAsia="Times New Roman" w:hAnsi="Times New Roman" w:cs="Times New Roman"/>
          <w:sz w:val="24"/>
          <w:szCs w:val="24"/>
          <w:lang w:eastAsia="ru-RU"/>
        </w:rPr>
        <w:lastRenderedPageBreak/>
        <w:t>электромагнитными, ионизирующими и другими видами физических воздействий) в соответствии с [</w:t>
      </w:r>
      <w:hyperlink r:id="rId21" w:anchor="64U0IK" w:history="1">
        <w:r w:rsidRPr="008325EE">
          <w:rPr>
            <w:rFonts w:ascii="Times New Roman" w:eastAsia="Times New Roman" w:hAnsi="Times New Roman" w:cs="Times New Roman"/>
            <w:color w:val="0000FF"/>
            <w:sz w:val="24"/>
            <w:szCs w:val="24"/>
            <w:u w:val="single"/>
            <w:lang w:eastAsia="ru-RU"/>
          </w:rPr>
          <w:t>7</w:t>
        </w:r>
      </w:hyperlink>
      <w:r w:rsidRPr="008325EE">
        <w:rPr>
          <w:rFonts w:ascii="Times New Roman" w:eastAsia="Times New Roman" w:hAnsi="Times New Roman" w:cs="Times New Roman"/>
          <w:sz w:val="24"/>
          <w:szCs w:val="24"/>
          <w:lang w:eastAsia="ru-RU"/>
        </w:rPr>
        <w:t>].</w:t>
      </w:r>
    </w:p>
    <w:p w14:paraId="4DC39DD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9.4 При осуществлении торговой деятельности не допускается:</w:t>
      </w:r>
    </w:p>
    <w:p w14:paraId="648B222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использование механизмов и оборудования, не отвечающих требованиям экологической безопасности;</w:t>
      </w:r>
    </w:p>
    <w:p w14:paraId="48A97B2C"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сброс в открытые водоемы загрязненных производственных и бытовых сточных вод без соответствующей очистки;</w:t>
      </w:r>
    </w:p>
    <w:p w14:paraId="28E71463"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сброс сточных вод после мытья посуды, тары и инвентаря непосредственно на прилегающую территорию.</w:t>
      </w:r>
    </w:p>
    <w:p w14:paraId="4405E5CB"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9.5 При эксплуатации торговых автоматов следует руководствоваться </w:t>
      </w:r>
      <w:hyperlink r:id="rId22" w:anchor="6540IN" w:history="1">
        <w:r w:rsidRPr="008325EE">
          <w:rPr>
            <w:rFonts w:ascii="Times New Roman" w:eastAsia="Times New Roman" w:hAnsi="Times New Roman" w:cs="Times New Roman"/>
            <w:color w:val="0000FF"/>
            <w:sz w:val="24"/>
            <w:szCs w:val="24"/>
            <w:u w:val="single"/>
            <w:lang w:eastAsia="ru-RU"/>
          </w:rPr>
          <w:t>Правилами технической эксплуатации электроустановок потребителей</w:t>
        </w:r>
      </w:hyperlink>
      <w:r w:rsidRPr="008325EE">
        <w:rPr>
          <w:rFonts w:ascii="Times New Roman" w:eastAsia="Times New Roman" w:hAnsi="Times New Roman" w:cs="Times New Roman"/>
          <w:sz w:val="24"/>
          <w:szCs w:val="24"/>
          <w:lang w:eastAsia="ru-RU"/>
        </w:rPr>
        <w:t xml:space="preserve"> [</w:t>
      </w:r>
      <w:hyperlink r:id="rId23" w:anchor="6540IN" w:history="1">
        <w:r w:rsidRPr="008325EE">
          <w:rPr>
            <w:rFonts w:ascii="Times New Roman" w:eastAsia="Times New Roman" w:hAnsi="Times New Roman" w:cs="Times New Roman"/>
            <w:color w:val="0000FF"/>
            <w:sz w:val="24"/>
            <w:szCs w:val="24"/>
            <w:u w:val="single"/>
            <w:lang w:eastAsia="ru-RU"/>
          </w:rPr>
          <w:t>8</w:t>
        </w:r>
      </w:hyperlink>
      <w:r w:rsidRPr="008325EE">
        <w:rPr>
          <w:rFonts w:ascii="Times New Roman" w:eastAsia="Times New Roman" w:hAnsi="Times New Roman" w:cs="Times New Roman"/>
          <w:sz w:val="24"/>
          <w:szCs w:val="24"/>
          <w:lang w:eastAsia="ru-RU"/>
        </w:rPr>
        <w:t>].</w:t>
      </w:r>
    </w:p>
    <w:p w14:paraId="314D6FB1" w14:textId="77777777" w:rsidR="008325EE" w:rsidRPr="008325EE" w:rsidRDefault="008325EE" w:rsidP="008325E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     10 Требования к персоналу объектов мелкорозничной торговли </w:t>
      </w:r>
    </w:p>
    <w:p w14:paraId="02C2B61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10.1 Персонал объектов мелкорозничной торговли должен соответствовать требованиям </w:t>
      </w:r>
      <w:hyperlink r:id="rId24" w:anchor="7D20K3" w:history="1">
        <w:r w:rsidRPr="008325EE">
          <w:rPr>
            <w:rFonts w:ascii="Times New Roman" w:eastAsia="Times New Roman" w:hAnsi="Times New Roman" w:cs="Times New Roman"/>
            <w:color w:val="0000FF"/>
            <w:sz w:val="24"/>
            <w:szCs w:val="24"/>
            <w:u w:val="single"/>
            <w:lang w:eastAsia="ru-RU"/>
          </w:rPr>
          <w:t>ГОСТ Р 51305</w:t>
        </w:r>
      </w:hyperlink>
      <w:r w:rsidRPr="008325EE">
        <w:rPr>
          <w:rFonts w:ascii="Times New Roman" w:eastAsia="Times New Roman" w:hAnsi="Times New Roman" w:cs="Times New Roman"/>
          <w:sz w:val="24"/>
          <w:szCs w:val="24"/>
          <w:lang w:eastAsia="ru-RU"/>
        </w:rPr>
        <w:t>, разделы 4, 5, 6.</w:t>
      </w:r>
    </w:p>
    <w:p w14:paraId="02CF58B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10.2 Персонал объектов мелкорозничной торговли обязан:</w:t>
      </w:r>
    </w:p>
    <w:p w14:paraId="678AE9E0"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содержать объект торговли, торговое оборудование, инвентарь в чистоте;</w:t>
      </w:r>
    </w:p>
    <w:p w14:paraId="573B2A3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 предотвращать проникновение в помещение объекта грызунов, насекомых, </w:t>
      </w:r>
      <w:proofErr w:type="spellStart"/>
      <w:r w:rsidRPr="008325EE">
        <w:rPr>
          <w:rFonts w:ascii="Times New Roman" w:eastAsia="Times New Roman" w:hAnsi="Times New Roman" w:cs="Times New Roman"/>
          <w:sz w:val="24"/>
          <w:szCs w:val="24"/>
          <w:lang w:eastAsia="ru-RU"/>
        </w:rPr>
        <w:t>синатропных</w:t>
      </w:r>
      <w:proofErr w:type="spellEnd"/>
      <w:r w:rsidRPr="008325EE">
        <w:rPr>
          <w:rFonts w:ascii="Times New Roman" w:eastAsia="Times New Roman" w:hAnsi="Times New Roman" w:cs="Times New Roman"/>
          <w:sz w:val="24"/>
          <w:szCs w:val="24"/>
          <w:lang w:eastAsia="ru-RU"/>
        </w:rPr>
        <w:t xml:space="preserve"> птиц и животных;</w:t>
      </w:r>
    </w:p>
    <w:p w14:paraId="13CF24C6"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предохранять товары от пыли, загрязнения, порчи;</w:t>
      </w:r>
    </w:p>
    <w:p w14:paraId="0CC27A8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строго соблюдать правила личной гигиены и гигиены рабочего места;</w:t>
      </w:r>
    </w:p>
    <w:p w14:paraId="1BE3422B"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соблюдать правила эксплуатации оборудования, правила охраны труда и техники безопасности согласно [9].</w:t>
      </w:r>
    </w:p>
    <w:p w14:paraId="786E3D24"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10.3 Персонал объектов мелкорозничной торговли должен быть подготовлен к действиям в чрезвычайных ситуациях.</w:t>
      </w:r>
    </w:p>
    <w:p w14:paraId="382C7FE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10.4 Продавец может покидать рабочее место только в случае замены его другим продавцом.</w:t>
      </w:r>
    </w:p>
    <w:p w14:paraId="1E334ABC"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10.5 Персоналу запрещены на рабочих местах прием пищи и курение.</w:t>
      </w:r>
    </w:p>
    <w:p w14:paraId="30C6E045"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10.6 Запрещен допуск в объекты мелкорозничной торговли посторонних лиц, за исключением работников, имеющих на это право по роду своей службы.</w:t>
      </w:r>
    </w:p>
    <w:p w14:paraId="589685F7" w14:textId="77777777" w:rsidR="008325EE" w:rsidRPr="008325EE" w:rsidRDefault="008325EE" w:rsidP="008325E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325EE">
        <w:rPr>
          <w:rFonts w:ascii="Times New Roman" w:eastAsia="Times New Roman" w:hAnsi="Times New Roman" w:cs="Times New Roman"/>
          <w:b/>
          <w:bCs/>
          <w:sz w:val="36"/>
          <w:szCs w:val="36"/>
          <w:lang w:eastAsia="ru-RU"/>
        </w:rPr>
        <w:t xml:space="preserve">Библиография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
        <w:gridCol w:w="1339"/>
        <w:gridCol w:w="8512"/>
      </w:tblGrid>
      <w:tr w:rsidR="008325EE" w:rsidRPr="008325EE" w14:paraId="10D3203C" w14:textId="77777777" w:rsidTr="008325EE">
        <w:trPr>
          <w:trHeight w:val="15"/>
          <w:tblCellSpacing w:w="15" w:type="dxa"/>
        </w:trPr>
        <w:tc>
          <w:tcPr>
            <w:tcW w:w="0" w:type="auto"/>
            <w:vAlign w:val="center"/>
            <w:hideMark/>
          </w:tcPr>
          <w:p w14:paraId="219E38D6" w14:textId="77777777" w:rsidR="008325EE" w:rsidRPr="008325EE" w:rsidRDefault="008325EE" w:rsidP="008325EE">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4DF736FE" w14:textId="77777777" w:rsidR="008325EE" w:rsidRPr="008325EE" w:rsidRDefault="008325EE" w:rsidP="008325EE">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20059288" w14:textId="77777777" w:rsidR="008325EE" w:rsidRPr="008325EE" w:rsidRDefault="008325EE" w:rsidP="008325EE">
            <w:pPr>
              <w:spacing w:after="0" w:line="240" w:lineRule="auto"/>
              <w:rPr>
                <w:rFonts w:ascii="Times New Roman" w:eastAsia="Times New Roman" w:hAnsi="Times New Roman" w:cs="Times New Roman"/>
                <w:sz w:val="20"/>
                <w:szCs w:val="20"/>
                <w:lang w:eastAsia="ru-RU"/>
              </w:rPr>
            </w:pPr>
          </w:p>
        </w:tc>
      </w:tr>
      <w:tr w:rsidR="008325EE" w:rsidRPr="008325EE" w14:paraId="621109AA" w14:textId="77777777" w:rsidTr="008325EE">
        <w:trPr>
          <w:tblCellSpacing w:w="15" w:type="dxa"/>
        </w:trPr>
        <w:tc>
          <w:tcPr>
            <w:tcW w:w="0" w:type="auto"/>
            <w:hideMark/>
          </w:tcPr>
          <w:p w14:paraId="0E885373"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[1]</w:t>
            </w:r>
          </w:p>
        </w:tc>
        <w:tc>
          <w:tcPr>
            <w:tcW w:w="0" w:type="auto"/>
            <w:gridSpan w:val="2"/>
            <w:hideMark/>
          </w:tcPr>
          <w:p w14:paraId="1EF6185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25" w:anchor="64U0IK" w:history="1">
              <w:r w:rsidRPr="008325EE">
                <w:rPr>
                  <w:rFonts w:ascii="Times New Roman" w:eastAsia="Times New Roman" w:hAnsi="Times New Roman" w:cs="Times New Roman"/>
                  <w:color w:val="0000FF"/>
                  <w:sz w:val="24"/>
                  <w:szCs w:val="24"/>
                  <w:u w:val="single"/>
                  <w:lang w:eastAsia="ru-RU"/>
                </w:rPr>
                <w:t>Закон Российской Федерации от 07.02.1992 г. N 2300-1 "О защите прав потребителей"</w:t>
              </w:r>
            </w:hyperlink>
            <w:r w:rsidRPr="008325EE">
              <w:rPr>
                <w:rFonts w:ascii="Times New Roman" w:eastAsia="Times New Roman" w:hAnsi="Times New Roman" w:cs="Times New Roman"/>
                <w:sz w:val="24"/>
                <w:szCs w:val="24"/>
                <w:lang w:eastAsia="ru-RU"/>
              </w:rPr>
              <w:t xml:space="preserve"> в редакции Федеральных законов с изменениями и дополнениями</w:t>
            </w:r>
          </w:p>
        </w:tc>
      </w:tr>
      <w:tr w:rsidR="008325EE" w:rsidRPr="008325EE" w14:paraId="24682F19" w14:textId="77777777" w:rsidTr="008325EE">
        <w:trPr>
          <w:tblCellSpacing w:w="15" w:type="dxa"/>
        </w:trPr>
        <w:tc>
          <w:tcPr>
            <w:tcW w:w="0" w:type="auto"/>
            <w:hideMark/>
          </w:tcPr>
          <w:p w14:paraId="42AC97D9"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[2]</w:t>
            </w:r>
          </w:p>
        </w:tc>
        <w:tc>
          <w:tcPr>
            <w:tcW w:w="0" w:type="auto"/>
            <w:gridSpan w:val="2"/>
            <w:hideMark/>
          </w:tcPr>
          <w:p w14:paraId="724A388B"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26" w:anchor="6540IN" w:history="1">
              <w:r w:rsidRPr="008325EE">
                <w:rPr>
                  <w:rFonts w:ascii="Times New Roman" w:eastAsia="Times New Roman" w:hAnsi="Times New Roman" w:cs="Times New Roman"/>
                  <w:color w:val="0000FF"/>
                  <w:sz w:val="24"/>
                  <w:szCs w:val="24"/>
                  <w:u w:val="single"/>
                  <w:lang w:eastAsia="ru-RU"/>
                </w:rPr>
                <w:t>Правила продажи отдельных видов товаров</w:t>
              </w:r>
            </w:hyperlink>
            <w:r w:rsidRPr="008325EE">
              <w:rPr>
                <w:rFonts w:ascii="Times New Roman" w:eastAsia="Times New Roman" w:hAnsi="Times New Roman" w:cs="Times New Roman"/>
                <w:sz w:val="24"/>
                <w:szCs w:val="24"/>
                <w:lang w:eastAsia="ru-RU"/>
              </w:rPr>
              <w:t xml:space="preserve"> и </w:t>
            </w:r>
            <w:hyperlink r:id="rId27" w:anchor="8P80LR" w:history="1">
              <w:r w:rsidRPr="008325EE">
                <w:rPr>
                  <w:rFonts w:ascii="Times New Roman" w:eastAsia="Times New Roman" w:hAnsi="Times New Roman" w:cs="Times New Roman"/>
                  <w:color w:val="0000FF"/>
                  <w:sz w:val="24"/>
                  <w:szCs w:val="24"/>
                  <w:u w:val="single"/>
                  <w:lang w:eastAsia="ru-RU"/>
                </w:rPr>
                <w:t>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hyperlink>
            <w:r w:rsidRPr="008325EE">
              <w:rPr>
                <w:rFonts w:ascii="Times New Roman" w:eastAsia="Times New Roman" w:hAnsi="Times New Roman" w:cs="Times New Roman"/>
                <w:sz w:val="24"/>
                <w:szCs w:val="24"/>
                <w:lang w:eastAsia="ru-RU"/>
              </w:rPr>
              <w:t xml:space="preserve">, и </w:t>
            </w:r>
            <w:hyperlink r:id="rId28" w:anchor="8P80LR" w:history="1">
              <w:r w:rsidRPr="008325EE">
                <w:rPr>
                  <w:rFonts w:ascii="Times New Roman" w:eastAsia="Times New Roman" w:hAnsi="Times New Roman" w:cs="Times New Roman"/>
                  <w:color w:val="0000FF"/>
                  <w:sz w:val="24"/>
                  <w:szCs w:val="24"/>
                  <w:u w:val="single"/>
                  <w:lang w:eastAsia="ru-RU"/>
                </w:rPr>
                <w:t xml:space="preserve">перечень непродовольственных товаров надлежащего качества, не подлежащих возврату или обмену на аналогичный товар других </w:t>
              </w:r>
              <w:r w:rsidRPr="008325EE">
                <w:rPr>
                  <w:rFonts w:ascii="Times New Roman" w:eastAsia="Times New Roman" w:hAnsi="Times New Roman" w:cs="Times New Roman"/>
                  <w:color w:val="0000FF"/>
                  <w:sz w:val="24"/>
                  <w:szCs w:val="24"/>
                  <w:u w:val="single"/>
                  <w:lang w:eastAsia="ru-RU"/>
                </w:rPr>
                <w:lastRenderedPageBreak/>
                <w:t>размера, формы, габарита, фасона, расцветки или комплектации</w:t>
              </w:r>
            </w:hyperlink>
            <w:r w:rsidRPr="008325EE">
              <w:rPr>
                <w:rFonts w:ascii="Times New Roman" w:eastAsia="Times New Roman" w:hAnsi="Times New Roman" w:cs="Times New Roman"/>
                <w:sz w:val="24"/>
                <w:szCs w:val="24"/>
                <w:lang w:eastAsia="ru-RU"/>
              </w:rPr>
              <w:t xml:space="preserve">, утверждены </w:t>
            </w:r>
            <w:hyperlink r:id="rId29" w:anchor="64U0IK" w:history="1">
              <w:r w:rsidRPr="008325EE">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19.01.1998 г. N 55</w:t>
              </w:r>
            </w:hyperlink>
            <w:r w:rsidRPr="008325EE">
              <w:rPr>
                <w:rFonts w:ascii="Times New Roman" w:eastAsia="Times New Roman" w:hAnsi="Times New Roman" w:cs="Times New Roman"/>
                <w:sz w:val="24"/>
                <w:szCs w:val="24"/>
                <w:lang w:eastAsia="ru-RU"/>
              </w:rPr>
              <w:t xml:space="preserve"> в редакции постановлений Правительства Российской Федерации с изменениями и дополнениями</w:t>
            </w:r>
          </w:p>
        </w:tc>
      </w:tr>
      <w:tr w:rsidR="008325EE" w:rsidRPr="008325EE" w14:paraId="027B637B" w14:textId="77777777" w:rsidTr="008325EE">
        <w:trPr>
          <w:tblCellSpacing w:w="15" w:type="dxa"/>
        </w:trPr>
        <w:tc>
          <w:tcPr>
            <w:tcW w:w="0" w:type="auto"/>
            <w:hideMark/>
          </w:tcPr>
          <w:p w14:paraId="4BE39CA3"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lastRenderedPageBreak/>
              <w:t>[3]</w:t>
            </w:r>
          </w:p>
        </w:tc>
        <w:tc>
          <w:tcPr>
            <w:tcW w:w="0" w:type="auto"/>
            <w:gridSpan w:val="2"/>
            <w:hideMark/>
          </w:tcPr>
          <w:p w14:paraId="75FCE8C9"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30" w:anchor="6500IL" w:history="1">
              <w:r w:rsidRPr="008325EE">
                <w:rPr>
                  <w:rFonts w:ascii="Times New Roman" w:eastAsia="Times New Roman" w:hAnsi="Times New Roman" w:cs="Times New Roman"/>
                  <w:color w:val="0000FF"/>
                  <w:sz w:val="24"/>
                  <w:szCs w:val="24"/>
                  <w:u w:val="single"/>
                  <w:lang w:eastAsia="ru-RU"/>
                </w:rPr>
                <w:t>Правила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hyperlink>
            <w:r w:rsidRPr="008325EE">
              <w:rPr>
                <w:rFonts w:ascii="Times New Roman" w:eastAsia="Times New Roman" w:hAnsi="Times New Roman" w:cs="Times New Roman"/>
                <w:sz w:val="24"/>
                <w:szCs w:val="24"/>
                <w:lang w:eastAsia="ru-RU"/>
              </w:rPr>
              <w:t xml:space="preserve">, утверждены </w:t>
            </w:r>
            <w:hyperlink r:id="rId31" w:anchor="64U0IK" w:history="1">
              <w:r w:rsidRPr="008325EE">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29.09.2010 г. N 772</w:t>
              </w:r>
            </w:hyperlink>
          </w:p>
        </w:tc>
      </w:tr>
      <w:tr w:rsidR="008325EE" w:rsidRPr="008325EE" w14:paraId="54949E78" w14:textId="77777777" w:rsidTr="008325EE">
        <w:trPr>
          <w:tblCellSpacing w:w="15" w:type="dxa"/>
        </w:trPr>
        <w:tc>
          <w:tcPr>
            <w:tcW w:w="0" w:type="auto"/>
            <w:hideMark/>
          </w:tcPr>
          <w:p w14:paraId="52A40DEB"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[4]</w:t>
            </w:r>
          </w:p>
        </w:tc>
        <w:tc>
          <w:tcPr>
            <w:tcW w:w="0" w:type="auto"/>
            <w:gridSpan w:val="2"/>
            <w:hideMark/>
          </w:tcPr>
          <w:p w14:paraId="7AB6DEF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32" w:anchor="64U0IK" w:history="1">
              <w:r w:rsidRPr="008325EE">
                <w:rPr>
                  <w:rFonts w:ascii="Times New Roman" w:eastAsia="Times New Roman" w:hAnsi="Times New Roman" w:cs="Times New Roman"/>
                  <w:color w:val="0000FF"/>
                  <w:sz w:val="24"/>
                  <w:szCs w:val="24"/>
                  <w:u w:val="single"/>
                  <w:lang w:eastAsia="ru-RU"/>
                </w:rPr>
                <w:t>Федеральный закон от 22.05.2003 г. N 54-ФЗ "О применении контрольно-кассовой техники при осуществлении наличных денежных расчетов и (или) расчетов с использованием платежных карт"</w:t>
              </w:r>
            </w:hyperlink>
            <w:r w:rsidRPr="008325EE">
              <w:rPr>
                <w:rFonts w:ascii="Times New Roman" w:eastAsia="Times New Roman" w:hAnsi="Times New Roman" w:cs="Times New Roman"/>
                <w:sz w:val="24"/>
                <w:szCs w:val="24"/>
                <w:lang w:eastAsia="ru-RU"/>
              </w:rPr>
              <w:t xml:space="preserve"> в редакции Федеральных законов с изменениями и дополнениями</w:t>
            </w:r>
          </w:p>
        </w:tc>
      </w:tr>
      <w:tr w:rsidR="008325EE" w:rsidRPr="008325EE" w14:paraId="2BEA1CC5" w14:textId="77777777" w:rsidTr="008325EE">
        <w:trPr>
          <w:tblCellSpacing w:w="15" w:type="dxa"/>
        </w:trPr>
        <w:tc>
          <w:tcPr>
            <w:tcW w:w="0" w:type="auto"/>
            <w:hideMark/>
          </w:tcPr>
          <w:p w14:paraId="64903B6E"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[5] </w:t>
            </w:r>
          </w:p>
        </w:tc>
        <w:tc>
          <w:tcPr>
            <w:tcW w:w="0" w:type="auto"/>
            <w:hideMark/>
          </w:tcPr>
          <w:p w14:paraId="0C44E300"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6520IM" w:history="1">
              <w:r w:rsidRPr="008325EE">
                <w:rPr>
                  <w:rFonts w:ascii="Times New Roman" w:eastAsia="Times New Roman" w:hAnsi="Times New Roman" w:cs="Times New Roman"/>
                  <w:color w:val="0000FF"/>
                  <w:sz w:val="24"/>
                  <w:szCs w:val="24"/>
                  <w:u w:val="single"/>
                  <w:lang w:eastAsia="ru-RU"/>
                </w:rPr>
                <w:t>СП 2.3.6.1066-01</w:t>
              </w:r>
            </w:hyperlink>
            <w:r w:rsidRPr="008325EE">
              <w:rPr>
                <w:rFonts w:ascii="Times New Roman" w:eastAsia="Times New Roman" w:hAnsi="Times New Roman" w:cs="Times New Roman"/>
                <w:sz w:val="24"/>
                <w:szCs w:val="24"/>
                <w:lang w:eastAsia="ru-RU"/>
              </w:rPr>
              <w:t xml:space="preserve">, </w:t>
            </w:r>
            <w:r w:rsidRPr="008325EE">
              <w:rPr>
                <w:rFonts w:ascii="Times New Roman" w:eastAsia="Times New Roman" w:hAnsi="Times New Roman" w:cs="Times New Roman"/>
                <w:sz w:val="24"/>
                <w:szCs w:val="24"/>
                <w:lang w:eastAsia="ru-RU"/>
              </w:rPr>
              <w:br/>
            </w:r>
            <w:hyperlink r:id="rId34" w:anchor="6540IN" w:history="1">
              <w:r w:rsidRPr="008325EE">
                <w:rPr>
                  <w:rFonts w:ascii="Times New Roman" w:eastAsia="Times New Roman" w:hAnsi="Times New Roman" w:cs="Times New Roman"/>
                  <w:color w:val="0000FF"/>
                  <w:sz w:val="24"/>
                  <w:szCs w:val="24"/>
                  <w:u w:val="single"/>
                  <w:lang w:eastAsia="ru-RU"/>
                </w:rPr>
                <w:t>СП 2.3.6.2203-07</w:t>
              </w:r>
            </w:hyperlink>
          </w:p>
        </w:tc>
        <w:tc>
          <w:tcPr>
            <w:tcW w:w="0" w:type="auto"/>
            <w:hideMark/>
          </w:tcPr>
          <w:p w14:paraId="49C52A0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"Санитарно-эпидемиологические требования к организациям торговли и обороту в них продовольственного сырья и пищевых продуктов", утверждены постановлением Главного государственного врача РФ от 07.09.2001 г. N 20* с изменением N 1, утвержденным постановлением Роспотребнадзора </w:t>
            </w:r>
            <w:hyperlink r:id="rId35" w:anchor="64U0IK" w:history="1">
              <w:r w:rsidRPr="008325EE">
                <w:rPr>
                  <w:rFonts w:ascii="Times New Roman" w:eastAsia="Times New Roman" w:hAnsi="Times New Roman" w:cs="Times New Roman"/>
                  <w:color w:val="0000FF"/>
                  <w:sz w:val="24"/>
                  <w:szCs w:val="24"/>
                  <w:u w:val="single"/>
                  <w:lang w:eastAsia="ru-RU"/>
                </w:rPr>
                <w:t xml:space="preserve">от 03.05.2007 г. N 26 </w:t>
              </w:r>
            </w:hyperlink>
          </w:p>
        </w:tc>
      </w:tr>
      <w:tr w:rsidR="008325EE" w:rsidRPr="008325EE" w14:paraId="02DE0617" w14:textId="77777777" w:rsidTr="008325EE">
        <w:trPr>
          <w:tblCellSpacing w:w="15" w:type="dxa"/>
        </w:trPr>
        <w:tc>
          <w:tcPr>
            <w:tcW w:w="0" w:type="auto"/>
            <w:gridSpan w:val="3"/>
            <w:hideMark/>
          </w:tcPr>
          <w:p w14:paraId="4F5E7D51"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________________</w:t>
            </w:r>
          </w:p>
          <w:p w14:paraId="76FA7EC3"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25EE">
              <w:rPr>
                <w:rFonts w:ascii="Times New Roman" w:eastAsia="Times New Roman" w:hAnsi="Times New Roman" w:cs="Times New Roman"/>
                <w:sz w:val="24"/>
                <w:szCs w:val="24"/>
                <w:lang w:eastAsia="ru-RU"/>
              </w:rPr>
              <w:t>* Вероятно</w:t>
            </w:r>
            <w:proofErr w:type="gramEnd"/>
            <w:r w:rsidRPr="008325EE">
              <w:rPr>
                <w:rFonts w:ascii="Times New Roman" w:eastAsia="Times New Roman" w:hAnsi="Times New Roman" w:cs="Times New Roman"/>
                <w:sz w:val="24"/>
                <w:szCs w:val="24"/>
                <w:lang w:eastAsia="ru-RU"/>
              </w:rPr>
              <w:t xml:space="preserve"> ошибка оригинала. </w:t>
            </w:r>
            <w:hyperlink r:id="rId36" w:anchor="6520IM" w:history="1">
              <w:r w:rsidRPr="008325EE">
                <w:rPr>
                  <w:rFonts w:ascii="Times New Roman" w:eastAsia="Times New Roman" w:hAnsi="Times New Roman" w:cs="Times New Roman"/>
                  <w:color w:val="0000FF"/>
                  <w:sz w:val="24"/>
                  <w:szCs w:val="24"/>
                  <w:u w:val="single"/>
                  <w:lang w:eastAsia="ru-RU"/>
                </w:rPr>
                <w:t>СП 2.3.6.1066-01 (с Изменением N 1)</w:t>
              </w:r>
            </w:hyperlink>
            <w:r w:rsidRPr="008325EE">
              <w:rPr>
                <w:rFonts w:ascii="Times New Roman" w:eastAsia="Times New Roman" w:hAnsi="Times New Roman" w:cs="Times New Roman"/>
                <w:sz w:val="24"/>
                <w:szCs w:val="24"/>
                <w:lang w:eastAsia="ru-RU"/>
              </w:rPr>
              <w:t xml:space="preserve"> утверждены Главным государственным врачом РФ 6 сентября 2001 года (</w:t>
            </w:r>
            <w:hyperlink r:id="rId37" w:anchor="64U0IK" w:history="1">
              <w:r w:rsidRPr="008325EE">
                <w:rPr>
                  <w:rFonts w:ascii="Times New Roman" w:eastAsia="Times New Roman" w:hAnsi="Times New Roman" w:cs="Times New Roman"/>
                  <w:color w:val="0000FF"/>
                  <w:sz w:val="24"/>
                  <w:szCs w:val="24"/>
                  <w:u w:val="single"/>
                  <w:lang w:eastAsia="ru-RU"/>
                </w:rPr>
                <w:t>Постановление от 07.09.2001 N 23 "О введении в действие санитарных правил"</w:t>
              </w:r>
            </w:hyperlink>
            <w:r w:rsidRPr="008325EE">
              <w:rPr>
                <w:rFonts w:ascii="Times New Roman" w:eastAsia="Times New Roman" w:hAnsi="Times New Roman" w:cs="Times New Roman"/>
                <w:sz w:val="24"/>
                <w:szCs w:val="24"/>
                <w:lang w:eastAsia="ru-RU"/>
              </w:rPr>
              <w:t>). - Примечание изготовителя базы данных.</w:t>
            </w:r>
          </w:p>
        </w:tc>
      </w:tr>
      <w:tr w:rsidR="008325EE" w:rsidRPr="008325EE" w14:paraId="3220C2C5" w14:textId="77777777" w:rsidTr="008325EE">
        <w:trPr>
          <w:tblCellSpacing w:w="15" w:type="dxa"/>
        </w:trPr>
        <w:tc>
          <w:tcPr>
            <w:tcW w:w="0" w:type="auto"/>
            <w:hideMark/>
          </w:tcPr>
          <w:p w14:paraId="1A9C4E97"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[6]</w:t>
            </w:r>
          </w:p>
        </w:tc>
        <w:tc>
          <w:tcPr>
            <w:tcW w:w="0" w:type="auto"/>
            <w:gridSpan w:val="2"/>
            <w:hideMark/>
          </w:tcPr>
          <w:p w14:paraId="797FAD1A"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38" w:anchor="64U0IK" w:history="1">
              <w:r w:rsidRPr="008325EE">
                <w:rPr>
                  <w:rFonts w:ascii="Times New Roman" w:eastAsia="Times New Roman" w:hAnsi="Times New Roman" w:cs="Times New Roman"/>
                  <w:color w:val="0000FF"/>
                  <w:sz w:val="24"/>
                  <w:szCs w:val="24"/>
                  <w:u w:val="single"/>
                  <w:lang w:eastAsia="ru-RU"/>
                </w:rPr>
                <w:t>Федеральный закон от 22.07.2008 г. N 123-ФЗ "Технический регламент о требованиях пожарной безопасности"</w:t>
              </w:r>
            </w:hyperlink>
          </w:p>
        </w:tc>
      </w:tr>
      <w:tr w:rsidR="008325EE" w:rsidRPr="008325EE" w14:paraId="6286B3C6" w14:textId="77777777" w:rsidTr="008325EE">
        <w:trPr>
          <w:tblCellSpacing w:w="15" w:type="dxa"/>
        </w:trPr>
        <w:tc>
          <w:tcPr>
            <w:tcW w:w="0" w:type="auto"/>
            <w:hideMark/>
          </w:tcPr>
          <w:p w14:paraId="2DDCD104"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[7]</w:t>
            </w:r>
          </w:p>
        </w:tc>
        <w:tc>
          <w:tcPr>
            <w:tcW w:w="0" w:type="auto"/>
            <w:gridSpan w:val="2"/>
            <w:hideMark/>
          </w:tcPr>
          <w:p w14:paraId="0B4B4AF1"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39" w:anchor="64U0IK" w:history="1">
              <w:r w:rsidRPr="008325EE">
                <w:rPr>
                  <w:rFonts w:ascii="Times New Roman" w:eastAsia="Times New Roman" w:hAnsi="Times New Roman" w:cs="Times New Roman"/>
                  <w:color w:val="0000FF"/>
                  <w:sz w:val="24"/>
                  <w:szCs w:val="24"/>
                  <w:u w:val="single"/>
                  <w:lang w:eastAsia="ru-RU"/>
                </w:rPr>
                <w:t>Федеральный закон от 10.01.2002 г. N 7-ФЗ "Об охране окружающей среды"</w:t>
              </w:r>
            </w:hyperlink>
            <w:r w:rsidRPr="008325EE">
              <w:rPr>
                <w:rFonts w:ascii="Times New Roman" w:eastAsia="Times New Roman" w:hAnsi="Times New Roman" w:cs="Times New Roman"/>
                <w:sz w:val="24"/>
                <w:szCs w:val="24"/>
                <w:lang w:eastAsia="ru-RU"/>
              </w:rPr>
              <w:t xml:space="preserve"> в редакции Федеральных законов с изменениями и дополнениями</w:t>
            </w:r>
          </w:p>
        </w:tc>
      </w:tr>
      <w:tr w:rsidR="008325EE" w:rsidRPr="008325EE" w14:paraId="026C54C5" w14:textId="77777777" w:rsidTr="008325EE">
        <w:trPr>
          <w:tblCellSpacing w:w="15" w:type="dxa"/>
        </w:trPr>
        <w:tc>
          <w:tcPr>
            <w:tcW w:w="0" w:type="auto"/>
            <w:hideMark/>
          </w:tcPr>
          <w:p w14:paraId="64ABA3EB"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[8]</w:t>
            </w:r>
          </w:p>
        </w:tc>
        <w:tc>
          <w:tcPr>
            <w:tcW w:w="0" w:type="auto"/>
            <w:gridSpan w:val="2"/>
            <w:hideMark/>
          </w:tcPr>
          <w:p w14:paraId="27BC6B47"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hyperlink r:id="rId40" w:anchor="6540IN" w:history="1">
              <w:r w:rsidRPr="008325EE">
                <w:rPr>
                  <w:rFonts w:ascii="Times New Roman" w:eastAsia="Times New Roman" w:hAnsi="Times New Roman" w:cs="Times New Roman"/>
                  <w:color w:val="0000FF"/>
                  <w:sz w:val="24"/>
                  <w:szCs w:val="24"/>
                  <w:u w:val="single"/>
                  <w:lang w:eastAsia="ru-RU"/>
                </w:rPr>
                <w:t>Правила технической эксплуатации электроустановок потребителей</w:t>
              </w:r>
            </w:hyperlink>
            <w:r w:rsidRPr="008325EE">
              <w:rPr>
                <w:rFonts w:ascii="Times New Roman" w:eastAsia="Times New Roman" w:hAnsi="Times New Roman" w:cs="Times New Roman"/>
                <w:sz w:val="24"/>
                <w:szCs w:val="24"/>
                <w:lang w:eastAsia="ru-RU"/>
              </w:rPr>
              <w:t xml:space="preserve">, утверждены </w:t>
            </w:r>
            <w:hyperlink r:id="rId41" w:anchor="64U0IK" w:history="1">
              <w:r w:rsidRPr="008325EE">
                <w:rPr>
                  <w:rFonts w:ascii="Times New Roman" w:eastAsia="Times New Roman" w:hAnsi="Times New Roman" w:cs="Times New Roman"/>
                  <w:color w:val="0000FF"/>
                  <w:sz w:val="24"/>
                  <w:szCs w:val="24"/>
                  <w:u w:val="single"/>
                  <w:lang w:eastAsia="ru-RU"/>
                </w:rPr>
                <w:t>приказом Министерства энергетики Российской Федерации от 13.01.2003 г. N 6</w:t>
              </w:r>
            </w:hyperlink>
            <w:r w:rsidRPr="008325EE">
              <w:rPr>
                <w:rFonts w:ascii="Times New Roman" w:eastAsia="Times New Roman" w:hAnsi="Times New Roman" w:cs="Times New Roman"/>
                <w:sz w:val="24"/>
                <w:szCs w:val="24"/>
                <w:lang w:eastAsia="ru-RU"/>
              </w:rPr>
              <w:t>, зарегистрирован в Минюсте РФ от 22.01.2003 г. N 4145</w:t>
            </w:r>
          </w:p>
        </w:tc>
      </w:tr>
      <w:tr w:rsidR="008325EE" w:rsidRPr="008325EE" w14:paraId="14CB3F83" w14:textId="77777777" w:rsidTr="008325EE">
        <w:trPr>
          <w:tblCellSpacing w:w="15" w:type="dxa"/>
        </w:trPr>
        <w:tc>
          <w:tcPr>
            <w:tcW w:w="0" w:type="auto"/>
            <w:hideMark/>
          </w:tcPr>
          <w:p w14:paraId="10FCB21B"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[9]</w:t>
            </w:r>
          </w:p>
        </w:tc>
        <w:tc>
          <w:tcPr>
            <w:tcW w:w="0" w:type="auto"/>
            <w:hideMark/>
          </w:tcPr>
          <w:p w14:paraId="4949738D"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6560IO" w:history="1">
              <w:r w:rsidRPr="008325EE">
                <w:rPr>
                  <w:rFonts w:ascii="Times New Roman" w:eastAsia="Times New Roman" w:hAnsi="Times New Roman" w:cs="Times New Roman"/>
                  <w:color w:val="0000FF"/>
                  <w:sz w:val="24"/>
                  <w:szCs w:val="24"/>
                  <w:u w:val="single"/>
                  <w:lang w:eastAsia="ru-RU"/>
                </w:rPr>
                <w:t>ПОТ Р М 014-2000</w:t>
              </w:r>
            </w:hyperlink>
          </w:p>
        </w:tc>
        <w:tc>
          <w:tcPr>
            <w:tcW w:w="0" w:type="auto"/>
            <w:hideMark/>
          </w:tcPr>
          <w:p w14:paraId="21E2CC7B" w14:textId="77777777" w:rsidR="008325EE" w:rsidRPr="008325EE" w:rsidRDefault="008325EE" w:rsidP="008325EE">
            <w:pPr>
              <w:spacing w:before="100" w:beforeAutospacing="1" w:after="240"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xml:space="preserve">Межотраслевые правила по охране труда в розничной торговле </w:t>
            </w:r>
          </w:p>
        </w:tc>
      </w:tr>
    </w:tbl>
    <w:p w14:paraId="54503A3D"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     </w:t>
      </w:r>
      <w:r w:rsidRPr="008325EE">
        <w:rPr>
          <w:rFonts w:ascii="Times New Roman" w:eastAsia="Times New Roman" w:hAnsi="Times New Roman" w:cs="Times New Roman"/>
          <w:sz w:val="24"/>
          <w:szCs w:val="24"/>
          <w:lang w:eastAsia="ru-RU"/>
        </w:rPr>
        <w:br/>
      </w:r>
      <w:r w:rsidRPr="008325EE">
        <w:rPr>
          <w:rFonts w:ascii="Times New Roman" w:eastAsia="Times New Roman" w:hAnsi="Times New Roman" w:cs="Times New Roman"/>
          <w:sz w:val="24"/>
          <w:szCs w:val="24"/>
          <w:lang w:eastAsia="ru-RU"/>
        </w:rPr>
        <w:br/>
      </w:r>
      <w:r w:rsidRPr="008325EE">
        <w:rPr>
          <w:rFonts w:ascii="Times New Roman" w:eastAsia="Times New Roman" w:hAnsi="Times New Roman" w:cs="Times New Roman"/>
          <w:sz w:val="24"/>
          <w:szCs w:val="24"/>
          <w:lang w:eastAsia="ru-RU"/>
        </w:rPr>
        <w:br/>
        <w:t xml:space="preserve">Электронный текст документа </w:t>
      </w:r>
    </w:p>
    <w:p w14:paraId="24D71219" w14:textId="77777777" w:rsidR="008325EE" w:rsidRPr="008325EE" w:rsidRDefault="008325EE" w:rsidP="008325EE">
      <w:pPr>
        <w:spacing w:before="100" w:beforeAutospacing="1" w:after="100" w:afterAutospacing="1" w:line="240" w:lineRule="auto"/>
        <w:rPr>
          <w:rFonts w:ascii="Times New Roman" w:eastAsia="Times New Roman" w:hAnsi="Times New Roman" w:cs="Times New Roman"/>
          <w:sz w:val="24"/>
          <w:szCs w:val="24"/>
          <w:lang w:eastAsia="ru-RU"/>
        </w:rPr>
      </w:pPr>
      <w:r w:rsidRPr="008325EE">
        <w:rPr>
          <w:rFonts w:ascii="Times New Roman" w:eastAsia="Times New Roman" w:hAnsi="Times New Roman" w:cs="Times New Roman"/>
          <w:sz w:val="24"/>
          <w:szCs w:val="24"/>
          <w:lang w:eastAsia="ru-RU"/>
        </w:rPr>
        <w:t>подготовлен ЗАО "Кодекс" и сверен по:</w:t>
      </w:r>
    </w:p>
    <w:p w14:paraId="55A15CDC" w14:textId="77777777" w:rsidR="00F55BF0" w:rsidRDefault="00F55BF0"/>
    <w:sectPr w:rsidR="00F55BF0" w:rsidSect="008325EE">
      <w:pgSz w:w="11906" w:h="16838"/>
      <w:pgMar w:top="426" w:right="424"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EE"/>
    <w:rsid w:val="006954DE"/>
    <w:rsid w:val="008325EE"/>
    <w:rsid w:val="00846432"/>
    <w:rsid w:val="009153E0"/>
    <w:rsid w:val="00BC456A"/>
    <w:rsid w:val="00CA5859"/>
    <w:rsid w:val="00F5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CAE7"/>
  <w15:chartTrackingRefBased/>
  <w15:docId w15:val="{353591C5-5501-4F0A-91DF-F13E69DE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325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25EE"/>
    <w:rPr>
      <w:rFonts w:ascii="Times New Roman" w:eastAsia="Times New Roman" w:hAnsi="Times New Roman" w:cs="Times New Roman"/>
      <w:b/>
      <w:bCs/>
      <w:sz w:val="36"/>
      <w:szCs w:val="36"/>
      <w:lang w:eastAsia="ru-RU"/>
    </w:rPr>
  </w:style>
  <w:style w:type="paragraph" w:customStyle="1" w:styleId="formattext">
    <w:name w:val="formattext"/>
    <w:basedOn w:val="a"/>
    <w:rsid w:val="008325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32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32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007080">
      <w:bodyDiv w:val="1"/>
      <w:marLeft w:val="0"/>
      <w:marRight w:val="0"/>
      <w:marTop w:val="0"/>
      <w:marBottom w:val="0"/>
      <w:divBdr>
        <w:top w:val="none" w:sz="0" w:space="0" w:color="auto"/>
        <w:left w:val="none" w:sz="0" w:space="0" w:color="auto"/>
        <w:bottom w:val="none" w:sz="0" w:space="0" w:color="auto"/>
        <w:right w:val="none" w:sz="0" w:space="0" w:color="auto"/>
      </w:divBdr>
      <w:divsChild>
        <w:div w:id="1191528346">
          <w:marLeft w:val="0"/>
          <w:marRight w:val="0"/>
          <w:marTop w:val="0"/>
          <w:marBottom w:val="0"/>
          <w:divBdr>
            <w:top w:val="none" w:sz="0" w:space="0" w:color="auto"/>
            <w:left w:val="none" w:sz="0" w:space="0" w:color="auto"/>
            <w:bottom w:val="none" w:sz="0" w:space="0" w:color="auto"/>
            <w:right w:val="none" w:sz="0" w:space="0" w:color="auto"/>
          </w:divBdr>
          <w:divsChild>
            <w:div w:id="1136141003">
              <w:marLeft w:val="0"/>
              <w:marRight w:val="0"/>
              <w:marTop w:val="0"/>
              <w:marBottom w:val="0"/>
              <w:divBdr>
                <w:top w:val="none" w:sz="0" w:space="0" w:color="auto"/>
                <w:left w:val="none" w:sz="0" w:space="0" w:color="auto"/>
                <w:bottom w:val="none" w:sz="0" w:space="0" w:color="auto"/>
                <w:right w:val="none" w:sz="0" w:space="0" w:color="auto"/>
              </w:divBdr>
              <w:divsChild>
                <w:div w:id="4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7506">
          <w:marLeft w:val="0"/>
          <w:marRight w:val="0"/>
          <w:marTop w:val="0"/>
          <w:marBottom w:val="0"/>
          <w:divBdr>
            <w:top w:val="none" w:sz="0" w:space="0" w:color="auto"/>
            <w:left w:val="none" w:sz="0" w:space="0" w:color="auto"/>
            <w:bottom w:val="none" w:sz="0" w:space="0" w:color="auto"/>
            <w:right w:val="none" w:sz="0" w:space="0" w:color="auto"/>
          </w:divBdr>
          <w:divsChild>
            <w:div w:id="1554735901">
              <w:marLeft w:val="0"/>
              <w:marRight w:val="0"/>
              <w:marTop w:val="0"/>
              <w:marBottom w:val="0"/>
              <w:divBdr>
                <w:top w:val="none" w:sz="0" w:space="0" w:color="auto"/>
                <w:left w:val="none" w:sz="0" w:space="0" w:color="auto"/>
                <w:bottom w:val="none" w:sz="0" w:space="0" w:color="auto"/>
                <w:right w:val="none" w:sz="0" w:space="0" w:color="auto"/>
              </w:divBdr>
              <w:divsChild>
                <w:div w:id="1934128185">
                  <w:marLeft w:val="0"/>
                  <w:marRight w:val="0"/>
                  <w:marTop w:val="0"/>
                  <w:marBottom w:val="0"/>
                  <w:divBdr>
                    <w:top w:val="none" w:sz="0" w:space="0" w:color="auto"/>
                    <w:left w:val="none" w:sz="0" w:space="0" w:color="auto"/>
                    <w:bottom w:val="none" w:sz="0" w:space="0" w:color="auto"/>
                    <w:right w:val="none" w:sz="0" w:space="0" w:color="auto"/>
                  </w:divBdr>
                  <w:divsChild>
                    <w:div w:id="1948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079268" TargetMode="External"/><Relationship Id="rId13" Type="http://schemas.openxmlformats.org/officeDocument/2006/relationships/hyperlink" Target="https://docs.cntd.ru/document/902238028" TargetMode="External"/><Relationship Id="rId18" Type="http://schemas.openxmlformats.org/officeDocument/2006/relationships/hyperlink" Target="https://docs.cntd.ru/document/1200093466" TargetMode="External"/><Relationship Id="rId26" Type="http://schemas.openxmlformats.org/officeDocument/2006/relationships/hyperlink" Target="https://docs.cntd.ru/document/901700731" TargetMode="External"/><Relationship Id="rId39" Type="http://schemas.openxmlformats.org/officeDocument/2006/relationships/hyperlink" Target="https://docs.cntd.ru/document/901808297" TargetMode="External"/><Relationship Id="rId3" Type="http://schemas.openxmlformats.org/officeDocument/2006/relationships/webSettings" Target="webSettings.xml"/><Relationship Id="rId21" Type="http://schemas.openxmlformats.org/officeDocument/2006/relationships/hyperlink" Target="https://docs.cntd.ru/document/901808297" TargetMode="External"/><Relationship Id="rId34" Type="http://schemas.openxmlformats.org/officeDocument/2006/relationships/hyperlink" Target="https://docs.cntd.ru/document/902042539" TargetMode="External"/><Relationship Id="rId42" Type="http://schemas.openxmlformats.org/officeDocument/2006/relationships/hyperlink" Target="https://docs.cntd.ru/document/901776874" TargetMode="External"/><Relationship Id="rId7" Type="http://schemas.openxmlformats.org/officeDocument/2006/relationships/hyperlink" Target="https://docs.cntd.ru/document/1200079267" TargetMode="External"/><Relationship Id="rId12" Type="http://schemas.openxmlformats.org/officeDocument/2006/relationships/hyperlink" Target="https://docs.cntd.ru/document/1200093466" TargetMode="External"/><Relationship Id="rId17" Type="http://schemas.openxmlformats.org/officeDocument/2006/relationships/hyperlink" Target="https://docs.cntd.ru/document/9005388" TargetMode="External"/><Relationship Id="rId25" Type="http://schemas.openxmlformats.org/officeDocument/2006/relationships/hyperlink" Target="https://docs.cntd.ru/document/9005388" TargetMode="External"/><Relationship Id="rId33" Type="http://schemas.openxmlformats.org/officeDocument/2006/relationships/hyperlink" Target="https://docs.cntd.ru/document/901797161" TargetMode="External"/><Relationship Id="rId38" Type="http://schemas.openxmlformats.org/officeDocument/2006/relationships/hyperlink" Target="https://docs.cntd.ru/document/902111644" TargetMode="External"/><Relationship Id="rId2" Type="http://schemas.openxmlformats.org/officeDocument/2006/relationships/settings" Target="settings.xml"/><Relationship Id="rId16" Type="http://schemas.openxmlformats.org/officeDocument/2006/relationships/hyperlink" Target="https://docs.cntd.ru/document/901862787" TargetMode="External"/><Relationship Id="rId20" Type="http://schemas.openxmlformats.org/officeDocument/2006/relationships/hyperlink" Target="https://docs.cntd.ru/document/902111644" TargetMode="External"/><Relationship Id="rId29" Type="http://schemas.openxmlformats.org/officeDocument/2006/relationships/hyperlink" Target="https://docs.cntd.ru/document/901700731" TargetMode="External"/><Relationship Id="rId41" Type="http://schemas.openxmlformats.org/officeDocument/2006/relationships/hyperlink" Target="https://docs.cntd.ru/document/901839683" TargetMode="External"/><Relationship Id="rId1" Type="http://schemas.openxmlformats.org/officeDocument/2006/relationships/styles" Target="styles.xml"/><Relationship Id="rId6" Type="http://schemas.openxmlformats.org/officeDocument/2006/relationships/hyperlink" Target="https://docs.cntd.ru/document/902350812" TargetMode="External"/><Relationship Id="rId11" Type="http://schemas.openxmlformats.org/officeDocument/2006/relationships/hyperlink" Target="https://docs.cntd.ru/document/9005388" TargetMode="External"/><Relationship Id="rId24" Type="http://schemas.openxmlformats.org/officeDocument/2006/relationships/hyperlink" Target="https://docs.cntd.ru/document/1200079268" TargetMode="External"/><Relationship Id="rId32" Type="http://schemas.openxmlformats.org/officeDocument/2006/relationships/hyperlink" Target="https://docs.cntd.ru/document/901862787" TargetMode="External"/><Relationship Id="rId37" Type="http://schemas.openxmlformats.org/officeDocument/2006/relationships/hyperlink" Target="https://docs.cntd.ru/document/901797161" TargetMode="External"/><Relationship Id="rId40" Type="http://schemas.openxmlformats.org/officeDocument/2006/relationships/hyperlink" Target="https://docs.cntd.ru/document/901839683" TargetMode="External"/><Relationship Id="rId5" Type="http://schemas.openxmlformats.org/officeDocument/2006/relationships/hyperlink" Target="https://docs.cntd.ru/document/1200038794" TargetMode="External"/><Relationship Id="rId15" Type="http://schemas.openxmlformats.org/officeDocument/2006/relationships/hyperlink" Target="https://docs.cntd.ru/document/901862787" TargetMode="External"/><Relationship Id="rId23" Type="http://schemas.openxmlformats.org/officeDocument/2006/relationships/hyperlink" Target="https://docs.cntd.ru/document/901839683" TargetMode="External"/><Relationship Id="rId28" Type="http://schemas.openxmlformats.org/officeDocument/2006/relationships/hyperlink" Target="https://docs.cntd.ru/document/901700731" TargetMode="External"/><Relationship Id="rId36" Type="http://schemas.openxmlformats.org/officeDocument/2006/relationships/hyperlink" Target="https://docs.cntd.ru/document/901797161" TargetMode="External"/><Relationship Id="rId10" Type="http://schemas.openxmlformats.org/officeDocument/2006/relationships/hyperlink" Target="https://docs.cntd.ru/document/1200079268" TargetMode="External"/><Relationship Id="rId19" Type="http://schemas.openxmlformats.org/officeDocument/2006/relationships/hyperlink" Target="https://docs.cntd.ru/document/901797161" TargetMode="External"/><Relationship Id="rId31" Type="http://schemas.openxmlformats.org/officeDocument/2006/relationships/hyperlink" Target="https://docs.cntd.ru/document/902238028" TargetMode="External"/><Relationship Id="rId44" Type="http://schemas.openxmlformats.org/officeDocument/2006/relationships/theme" Target="theme/theme1.xml"/><Relationship Id="rId4" Type="http://schemas.openxmlformats.org/officeDocument/2006/relationships/hyperlink" Target="https://docs.cntd.ru/document/901836556" TargetMode="External"/><Relationship Id="rId9" Type="http://schemas.openxmlformats.org/officeDocument/2006/relationships/hyperlink" Target="https://docs.cntd.ru/document/1200079267" TargetMode="External"/><Relationship Id="rId14" Type="http://schemas.openxmlformats.org/officeDocument/2006/relationships/hyperlink" Target="https://docs.cntd.ru/document/1200093466" TargetMode="External"/><Relationship Id="rId22" Type="http://schemas.openxmlformats.org/officeDocument/2006/relationships/hyperlink" Target="https://docs.cntd.ru/document/901839683" TargetMode="External"/><Relationship Id="rId27" Type="http://schemas.openxmlformats.org/officeDocument/2006/relationships/hyperlink" Target="https://docs.cntd.ru/document/901700731" TargetMode="External"/><Relationship Id="rId30" Type="http://schemas.openxmlformats.org/officeDocument/2006/relationships/hyperlink" Target="https://docs.cntd.ru/document/902238028" TargetMode="External"/><Relationship Id="rId35" Type="http://schemas.openxmlformats.org/officeDocument/2006/relationships/hyperlink" Target="https://docs.cntd.ru/document/90204253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3546</Words>
  <Characters>20214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Мальцева Марина Александровна</dc:creator>
  <cp:keywords/>
  <dc:description/>
  <cp:lastModifiedBy>Мальцева Марина Александровна</cp:lastModifiedBy>
  <cp:revision>2</cp:revision>
  <cp:lastPrinted>2021-08-09T11:39:00Z</cp:lastPrinted>
  <dcterms:created xsi:type="dcterms:W3CDTF">2021-08-09T12:22:00Z</dcterms:created>
  <dcterms:modified xsi:type="dcterms:W3CDTF">2021-08-09T12:22:00Z</dcterms:modified>
</cp:coreProperties>
</file>